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5AD7" w14:textId="77777777" w:rsidR="009D5F3D" w:rsidRDefault="00214C34" w:rsidP="00C824EE">
      <w:pPr>
        <w:pBdr>
          <w:top w:val="single" w:sz="4" w:space="1" w:color="auto"/>
          <w:left w:val="single" w:sz="4" w:space="4" w:color="auto"/>
          <w:bottom w:val="single" w:sz="4" w:space="0" w:color="auto"/>
          <w:right w:val="single" w:sz="4" w:space="0" w:color="auto"/>
        </w:pBdr>
        <w:spacing w:after="0"/>
        <w:jc w:val="center"/>
        <w:rPr>
          <w:rFonts w:ascii="Arial" w:hAnsi="Arial" w:cs="Arial"/>
          <w:b/>
          <w:smallCaps/>
          <w:sz w:val="28"/>
          <w:szCs w:val="28"/>
        </w:rPr>
      </w:pPr>
      <w:r w:rsidRPr="00710C7A">
        <w:rPr>
          <w:rFonts w:cs="Calibri"/>
          <w:noProof/>
          <w:lang w:eastAsia="fr-BE"/>
        </w:rPr>
        <w:drawing>
          <wp:inline distT="0" distB="0" distL="0" distR="0" wp14:anchorId="4D4EB37D" wp14:editId="5F48AD2E">
            <wp:extent cx="5760720" cy="5429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04076" name="Imag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720" cy="542925"/>
                    </a:xfrm>
                    <a:prstGeom prst="rect">
                      <a:avLst/>
                    </a:prstGeom>
                    <a:noFill/>
                    <a:ln>
                      <a:noFill/>
                    </a:ln>
                  </pic:spPr>
                </pic:pic>
              </a:graphicData>
            </a:graphic>
          </wp:inline>
        </w:drawing>
      </w:r>
    </w:p>
    <w:p w14:paraId="333DC9B7" w14:textId="77777777" w:rsidR="001A33AD" w:rsidRDefault="001A33AD" w:rsidP="00C824EE">
      <w:pPr>
        <w:pBdr>
          <w:top w:val="single" w:sz="4" w:space="1" w:color="auto"/>
          <w:left w:val="single" w:sz="4" w:space="4" w:color="auto"/>
          <w:bottom w:val="single" w:sz="4" w:space="0" w:color="auto"/>
          <w:right w:val="single" w:sz="4" w:space="0" w:color="auto"/>
        </w:pBdr>
        <w:spacing w:after="0"/>
        <w:jc w:val="center"/>
        <w:rPr>
          <w:rFonts w:ascii="Arial" w:hAnsi="Arial" w:cs="Arial"/>
          <w:b/>
          <w:smallCaps/>
          <w:sz w:val="28"/>
          <w:szCs w:val="28"/>
        </w:rPr>
      </w:pPr>
    </w:p>
    <w:p w14:paraId="647042A0" w14:textId="77777777" w:rsidR="00723168" w:rsidRPr="00B475DA" w:rsidRDefault="00214C34" w:rsidP="00C824EE">
      <w:pPr>
        <w:pBdr>
          <w:top w:val="single" w:sz="4" w:space="1" w:color="auto"/>
          <w:left w:val="single" w:sz="4" w:space="4" w:color="auto"/>
          <w:bottom w:val="single" w:sz="4" w:space="0" w:color="auto"/>
          <w:right w:val="single" w:sz="4" w:space="0" w:color="auto"/>
        </w:pBdr>
        <w:spacing w:after="0"/>
        <w:jc w:val="center"/>
        <w:rPr>
          <w:rFonts w:ascii="Arial Narrow" w:hAnsi="Arial Narrow" w:cs="Arial"/>
          <w:b/>
          <w:smallCaps/>
          <w:sz w:val="28"/>
          <w:szCs w:val="28"/>
          <w:lang w:val="nl-NL"/>
        </w:rPr>
      </w:pPr>
      <w:r>
        <w:rPr>
          <w:rFonts w:ascii="Arial Narrow" w:eastAsia="Arial Narrow" w:hAnsi="Arial Narrow" w:cs="Arial Narrow"/>
          <w:b/>
          <w:bCs/>
          <w:smallCaps/>
          <w:sz w:val="28"/>
          <w:szCs w:val="28"/>
          <w:bdr w:val="nil"/>
          <w:lang w:val="nl-BE"/>
        </w:rPr>
        <w:t xml:space="preserve">Projectoproep: </w:t>
      </w:r>
    </w:p>
    <w:p w14:paraId="41B8E977" w14:textId="77777777" w:rsidR="001A33AD" w:rsidRPr="00B475DA" w:rsidRDefault="001A33AD" w:rsidP="00C824EE">
      <w:pPr>
        <w:pBdr>
          <w:top w:val="single" w:sz="4" w:space="1" w:color="auto"/>
          <w:left w:val="single" w:sz="4" w:space="4" w:color="auto"/>
          <w:bottom w:val="single" w:sz="4" w:space="0" w:color="auto"/>
          <w:right w:val="single" w:sz="4" w:space="0" w:color="auto"/>
        </w:pBdr>
        <w:spacing w:after="0"/>
        <w:jc w:val="center"/>
        <w:rPr>
          <w:rFonts w:ascii="Arial Narrow" w:hAnsi="Arial Narrow" w:cs="Arial"/>
          <w:b/>
          <w:smallCaps/>
          <w:sz w:val="14"/>
          <w:szCs w:val="14"/>
          <w:lang w:val="nl-NL"/>
        </w:rPr>
      </w:pPr>
    </w:p>
    <w:p w14:paraId="6DE13EF0" w14:textId="4AE1F88B" w:rsidR="00531002" w:rsidRPr="00B475DA" w:rsidRDefault="00214C34" w:rsidP="00C824EE">
      <w:pPr>
        <w:pBdr>
          <w:top w:val="single" w:sz="4" w:space="1" w:color="auto"/>
          <w:left w:val="single" w:sz="4" w:space="4" w:color="auto"/>
          <w:bottom w:val="single" w:sz="4" w:space="0" w:color="auto"/>
          <w:right w:val="single" w:sz="4" w:space="0" w:color="auto"/>
        </w:pBdr>
        <w:spacing w:after="0"/>
        <w:jc w:val="center"/>
        <w:rPr>
          <w:rFonts w:ascii="Arial Narrow" w:hAnsi="Arial Narrow" w:cs="Arial"/>
          <w:b/>
          <w:smallCaps/>
          <w:sz w:val="28"/>
          <w:szCs w:val="28"/>
          <w:lang w:val="nl-NL"/>
        </w:rPr>
      </w:pPr>
      <w:r>
        <w:rPr>
          <w:rFonts w:ascii="Arial Narrow" w:eastAsia="Arial Narrow" w:hAnsi="Arial Narrow" w:cs="Arial Narrow"/>
          <w:b/>
          <w:bCs/>
          <w:smallCaps/>
          <w:sz w:val="28"/>
          <w:szCs w:val="28"/>
          <w:bdr w:val="nil"/>
          <w:lang w:val="nl-BE"/>
        </w:rPr>
        <w:t xml:space="preserve">"Ondersteuning bij </w:t>
      </w:r>
      <w:r w:rsidR="00270E04">
        <w:rPr>
          <w:rFonts w:ascii="Arial Narrow" w:eastAsia="Arial Narrow" w:hAnsi="Arial Narrow" w:cs="Arial Narrow"/>
          <w:b/>
          <w:bCs/>
          <w:smallCaps/>
          <w:sz w:val="28"/>
          <w:szCs w:val="28"/>
          <w:bdr w:val="nil"/>
          <w:lang w:val="nl-BE"/>
        </w:rPr>
        <w:t>het hybridiseren</w:t>
      </w:r>
      <w:r>
        <w:rPr>
          <w:rFonts w:ascii="Arial Narrow" w:eastAsia="Arial Narrow" w:hAnsi="Arial Narrow" w:cs="Arial Narrow"/>
          <w:b/>
          <w:bCs/>
          <w:smallCaps/>
          <w:sz w:val="28"/>
          <w:szCs w:val="28"/>
          <w:bdr w:val="nil"/>
          <w:lang w:val="nl-BE"/>
        </w:rPr>
        <w:t xml:space="preserve"> van conferentiezalen </w:t>
      </w:r>
    </w:p>
    <w:p w14:paraId="75386CAE" w14:textId="6E5F703B" w:rsidR="00A046EB" w:rsidRPr="00B475DA" w:rsidRDefault="00214C34" w:rsidP="00C824EE">
      <w:pPr>
        <w:pBdr>
          <w:top w:val="single" w:sz="4" w:space="1" w:color="auto"/>
          <w:left w:val="single" w:sz="4" w:space="4" w:color="auto"/>
          <w:bottom w:val="single" w:sz="4" w:space="0" w:color="auto"/>
          <w:right w:val="single" w:sz="4" w:space="0" w:color="auto"/>
        </w:pBdr>
        <w:spacing w:after="0"/>
        <w:jc w:val="center"/>
        <w:rPr>
          <w:rFonts w:ascii="Arial Narrow" w:hAnsi="Arial Narrow" w:cs="Arial"/>
          <w:b/>
          <w:smallCaps/>
          <w:sz w:val="28"/>
          <w:szCs w:val="28"/>
          <w:lang w:val="nl-NL"/>
        </w:rPr>
      </w:pPr>
      <w:r>
        <w:rPr>
          <w:rFonts w:ascii="Arial Narrow" w:eastAsia="Arial Narrow" w:hAnsi="Arial Narrow" w:cs="Arial Narrow"/>
          <w:b/>
          <w:bCs/>
          <w:smallCaps/>
          <w:sz w:val="28"/>
          <w:szCs w:val="28"/>
          <w:bdr w:val="nil"/>
          <w:lang w:val="nl-BE"/>
        </w:rPr>
        <w:t>van de toeristische sector"</w:t>
      </w:r>
    </w:p>
    <w:p w14:paraId="10AE33D8" w14:textId="77777777" w:rsidR="001A33AD" w:rsidRPr="00B475DA" w:rsidRDefault="001A33AD" w:rsidP="00C824EE">
      <w:pPr>
        <w:pBdr>
          <w:top w:val="single" w:sz="4" w:space="1" w:color="auto"/>
          <w:left w:val="single" w:sz="4" w:space="4" w:color="auto"/>
          <w:bottom w:val="single" w:sz="4" w:space="0" w:color="auto"/>
          <w:right w:val="single" w:sz="4" w:space="0" w:color="auto"/>
        </w:pBdr>
        <w:spacing w:after="0"/>
        <w:jc w:val="center"/>
        <w:rPr>
          <w:rFonts w:ascii="Arial Narrow" w:hAnsi="Arial Narrow" w:cs="Arial"/>
          <w:b/>
          <w:smallCaps/>
          <w:sz w:val="14"/>
          <w:szCs w:val="14"/>
          <w:lang w:val="nl-NL"/>
        </w:rPr>
      </w:pPr>
    </w:p>
    <w:p w14:paraId="060796DA" w14:textId="77777777" w:rsidR="00D35BC2" w:rsidRPr="00B475DA" w:rsidRDefault="00214C34" w:rsidP="00C824EE">
      <w:pPr>
        <w:pBdr>
          <w:top w:val="single" w:sz="4" w:space="1" w:color="auto"/>
          <w:left w:val="single" w:sz="4" w:space="4" w:color="auto"/>
          <w:bottom w:val="single" w:sz="4" w:space="0" w:color="auto"/>
          <w:right w:val="single" w:sz="4" w:space="0" w:color="auto"/>
        </w:pBdr>
        <w:spacing w:after="0"/>
        <w:jc w:val="center"/>
        <w:rPr>
          <w:rFonts w:ascii="Arial Narrow" w:hAnsi="Arial Narrow" w:cs="Arial"/>
          <w:sz w:val="28"/>
          <w:szCs w:val="28"/>
          <w:lang w:val="nl-NL"/>
        </w:rPr>
      </w:pPr>
      <w:r>
        <w:rPr>
          <w:rFonts w:ascii="Arial Narrow" w:eastAsia="Arial Narrow" w:hAnsi="Arial Narrow" w:cs="Arial Narrow"/>
          <w:sz w:val="28"/>
          <w:szCs w:val="28"/>
          <w:bdr w:val="nil"/>
          <w:lang w:val="nl-BE"/>
        </w:rPr>
        <w:t>Oriëntatienota</w:t>
      </w:r>
    </w:p>
    <w:p w14:paraId="6C32D134" w14:textId="77777777" w:rsidR="002A54A9" w:rsidRPr="00B475DA" w:rsidRDefault="00214C34" w:rsidP="00C824EE">
      <w:pPr>
        <w:pBdr>
          <w:top w:val="single" w:sz="4" w:space="1" w:color="auto"/>
          <w:left w:val="single" w:sz="4" w:space="4" w:color="auto"/>
          <w:bottom w:val="single" w:sz="4" w:space="0" w:color="auto"/>
          <w:right w:val="single" w:sz="4" w:space="0" w:color="auto"/>
        </w:pBdr>
        <w:spacing w:after="0"/>
        <w:jc w:val="center"/>
        <w:rPr>
          <w:rFonts w:ascii="Arial Narrow" w:hAnsi="Arial Narrow"/>
          <w:lang w:val="nl-NL"/>
        </w:rPr>
      </w:pPr>
      <w:r>
        <w:rPr>
          <w:rFonts w:ascii="Arial Narrow" w:eastAsia="Arial Narrow" w:hAnsi="Arial Narrow" w:cs="Arial Narrow"/>
          <w:bdr w:val="nil"/>
          <w:lang w:val="nl-BE"/>
        </w:rPr>
        <w:t>Gewestelijke Overheidsdienst Brussel – Brussels International – Directie EFRO </w:t>
      </w:r>
    </w:p>
    <w:p w14:paraId="7490B7F1" w14:textId="77777777" w:rsidR="00A37925" w:rsidRPr="00B475DA" w:rsidRDefault="00A37925" w:rsidP="00C824EE">
      <w:pPr>
        <w:pBdr>
          <w:top w:val="single" w:sz="4" w:space="1" w:color="auto"/>
          <w:left w:val="single" w:sz="4" w:space="4" w:color="auto"/>
          <w:bottom w:val="single" w:sz="4" w:space="0" w:color="auto"/>
          <w:right w:val="single" w:sz="4" w:space="0" w:color="auto"/>
        </w:pBdr>
        <w:spacing w:after="0"/>
        <w:jc w:val="center"/>
        <w:rPr>
          <w:rFonts w:ascii="Arial Narrow" w:hAnsi="Arial Narrow" w:cs="Arial"/>
          <w:sz w:val="20"/>
          <w:szCs w:val="20"/>
          <w:lang w:val="nl-NL"/>
        </w:rPr>
      </w:pPr>
    </w:p>
    <w:p w14:paraId="6EED82B9" w14:textId="77777777" w:rsidR="00450447" w:rsidRPr="00B475DA" w:rsidRDefault="00450447" w:rsidP="00C824EE">
      <w:pPr>
        <w:pStyle w:val="Paragraphedeliste"/>
        <w:spacing w:after="0" w:line="240" w:lineRule="auto"/>
        <w:ind w:left="1080"/>
        <w:rPr>
          <w:rFonts w:ascii="Arial" w:hAnsi="Arial" w:cs="Arial"/>
          <w:b/>
          <w:smallCaps/>
          <w:sz w:val="20"/>
          <w:szCs w:val="20"/>
          <w:lang w:val="nl-NL"/>
        </w:rPr>
      </w:pPr>
    </w:p>
    <w:p w14:paraId="28BCDBE2" w14:textId="77777777" w:rsidR="00450447" w:rsidRPr="00B475DA" w:rsidRDefault="00450447" w:rsidP="00C824EE">
      <w:pPr>
        <w:pStyle w:val="Paragraphedeliste"/>
        <w:spacing w:after="0" w:line="240" w:lineRule="auto"/>
        <w:ind w:left="1080"/>
        <w:rPr>
          <w:rFonts w:ascii="Arial" w:hAnsi="Arial" w:cs="Arial"/>
          <w:b/>
          <w:smallCaps/>
          <w:sz w:val="20"/>
          <w:szCs w:val="20"/>
          <w:lang w:val="nl-NL"/>
        </w:rPr>
      </w:pPr>
    </w:p>
    <w:p w14:paraId="704C3D7F" w14:textId="77777777" w:rsidR="0082566A" w:rsidRDefault="00214C34" w:rsidP="00560FD4">
      <w:pPr>
        <w:pStyle w:val="Paragraphedeliste"/>
        <w:numPr>
          <w:ilvl w:val="0"/>
          <w:numId w:val="27"/>
        </w:numPr>
        <w:spacing w:after="0" w:line="240" w:lineRule="auto"/>
        <w:rPr>
          <w:rFonts w:ascii="Arial" w:hAnsi="Arial" w:cs="Arial"/>
          <w:b/>
          <w:smallCaps/>
          <w:sz w:val="20"/>
          <w:szCs w:val="20"/>
        </w:rPr>
      </w:pPr>
      <w:r>
        <w:rPr>
          <w:rFonts w:ascii="Arial" w:eastAsia="Arial" w:hAnsi="Arial" w:cs="Arial"/>
          <w:b/>
          <w:bCs/>
          <w:smallCaps/>
          <w:sz w:val="20"/>
          <w:szCs w:val="20"/>
          <w:bdr w:val="nil"/>
          <w:lang w:val="nl-BE"/>
        </w:rPr>
        <w:t>Context</w:t>
      </w:r>
    </w:p>
    <w:p w14:paraId="37E02D85" w14:textId="77777777" w:rsidR="0082566A" w:rsidRDefault="0082566A" w:rsidP="00C824EE">
      <w:pPr>
        <w:pStyle w:val="Paragraphedeliste"/>
        <w:spacing w:after="0" w:line="240" w:lineRule="auto"/>
        <w:ind w:left="1080"/>
        <w:rPr>
          <w:rFonts w:ascii="Arial" w:hAnsi="Arial" w:cs="Arial"/>
          <w:b/>
          <w:smallCaps/>
          <w:sz w:val="20"/>
          <w:szCs w:val="20"/>
        </w:rPr>
      </w:pPr>
    </w:p>
    <w:p w14:paraId="2E3F0EE0" w14:textId="77777777" w:rsidR="0082566A" w:rsidRDefault="0082566A" w:rsidP="00C824EE">
      <w:pPr>
        <w:pStyle w:val="Paragraphedeliste"/>
        <w:spacing w:after="0" w:line="240" w:lineRule="auto"/>
        <w:ind w:left="1080"/>
        <w:rPr>
          <w:rFonts w:ascii="Arial" w:hAnsi="Arial" w:cs="Arial"/>
          <w:b/>
          <w:smallCaps/>
          <w:sz w:val="20"/>
          <w:szCs w:val="20"/>
        </w:rPr>
      </w:pPr>
    </w:p>
    <w:p w14:paraId="442A6CC2" w14:textId="79D01DAF" w:rsidR="0082566A" w:rsidRPr="00B475DA" w:rsidRDefault="005F2E55" w:rsidP="00515B9E">
      <w:pPr>
        <w:tabs>
          <w:tab w:val="left" w:pos="426"/>
        </w:tabs>
        <w:spacing w:after="0"/>
        <w:jc w:val="both"/>
        <w:rPr>
          <w:rFonts w:ascii="Arial Narrow" w:hAnsi="Arial Narrow" w:cs="Arial"/>
          <w:i/>
          <w:iCs/>
          <w:sz w:val="20"/>
          <w:szCs w:val="20"/>
          <w:lang w:val="nl-NL"/>
        </w:rPr>
      </w:pPr>
      <w:r>
        <w:rPr>
          <w:rFonts w:ascii="Arial Narrow" w:eastAsia="Arial Narrow" w:hAnsi="Arial Narrow" w:cs="Arial Narrow"/>
          <w:sz w:val="20"/>
          <w:szCs w:val="20"/>
          <w:bdr w:val="nil"/>
          <w:lang w:val="nl-BE"/>
        </w:rPr>
        <w:t>Om de gevolgen van</w:t>
      </w:r>
      <w:r w:rsidR="00214C34">
        <w:rPr>
          <w:rFonts w:ascii="Arial Narrow" w:eastAsia="Arial Narrow" w:hAnsi="Arial Narrow" w:cs="Arial Narrow"/>
          <w:sz w:val="20"/>
          <w:szCs w:val="20"/>
          <w:bdr w:val="nil"/>
          <w:lang w:val="nl-BE"/>
        </w:rPr>
        <w:t xml:space="preserve"> de </w:t>
      </w:r>
      <w:r w:rsidRPr="00B475DA">
        <w:rPr>
          <w:rFonts w:ascii="Arial Narrow" w:eastAsia="Arial Narrow" w:hAnsi="Arial Narrow" w:cs="Arial Narrow"/>
          <w:sz w:val="20"/>
          <w:szCs w:val="20"/>
          <w:bdr w:val="nil"/>
          <w:lang w:val="nl-BE"/>
        </w:rPr>
        <w:t>COVID-19-crisis</w:t>
      </w:r>
      <w:r>
        <w:rPr>
          <w:rFonts w:ascii="Arial Narrow" w:eastAsia="Arial Narrow" w:hAnsi="Arial Narrow" w:cs="Arial Narrow"/>
          <w:sz w:val="20"/>
          <w:szCs w:val="20"/>
          <w:bdr w:val="nil"/>
          <w:lang w:val="nl-BE"/>
        </w:rPr>
        <w:t xml:space="preserve"> te verzachten, </w:t>
      </w:r>
      <w:r w:rsidR="00214C34">
        <w:rPr>
          <w:rFonts w:ascii="Arial Narrow" w:eastAsia="Arial Narrow" w:hAnsi="Arial Narrow" w:cs="Arial Narrow"/>
          <w:sz w:val="20"/>
          <w:szCs w:val="20"/>
          <w:bdr w:val="nil"/>
          <w:lang w:val="nl-BE"/>
        </w:rPr>
        <w:t>heeft de Europese Unie beslist het herstelplan te ondersteunen, met name via de tussenkomst van het Europees Fonds voor Regionale Ontwikkeling (EFRO). </w:t>
      </w:r>
    </w:p>
    <w:p w14:paraId="2A9B2FF6" w14:textId="77777777" w:rsidR="0082566A" w:rsidRPr="00B475DA" w:rsidRDefault="0082566A" w:rsidP="00C824EE">
      <w:pPr>
        <w:pStyle w:val="Paragraphedeliste"/>
        <w:tabs>
          <w:tab w:val="left" w:pos="426"/>
        </w:tabs>
        <w:spacing w:after="0"/>
        <w:ind w:left="360"/>
        <w:jc w:val="both"/>
        <w:rPr>
          <w:rFonts w:ascii="Arial Narrow" w:hAnsi="Arial Narrow" w:cs="Arial"/>
          <w:i/>
          <w:iCs/>
          <w:sz w:val="20"/>
          <w:szCs w:val="20"/>
          <w:lang w:val="nl-NL"/>
        </w:rPr>
      </w:pPr>
    </w:p>
    <w:p w14:paraId="1E8BAFE9" w14:textId="5CDFBDEE" w:rsidR="00D23326" w:rsidRPr="00B475DA" w:rsidRDefault="00214C34" w:rsidP="00515B9E">
      <w:pPr>
        <w:tabs>
          <w:tab w:val="left" w:pos="426"/>
        </w:tabs>
        <w:spacing w:after="0"/>
        <w:jc w:val="both"/>
        <w:rPr>
          <w:rFonts w:ascii="Arial Narrow" w:hAnsi="Arial Narrow" w:cs="Arial"/>
          <w:sz w:val="20"/>
          <w:szCs w:val="20"/>
          <w:lang w:val="nl-NL"/>
        </w:rPr>
      </w:pPr>
      <w:r>
        <w:rPr>
          <w:rFonts w:ascii="Arial Narrow" w:eastAsia="Arial Narrow" w:hAnsi="Arial Narrow" w:cs="Arial Narrow"/>
          <w:sz w:val="20"/>
          <w:szCs w:val="20"/>
          <w:bdr w:val="nil"/>
          <w:lang w:val="nl-BE"/>
        </w:rPr>
        <w:t xml:space="preserve">Rekening houdend met deze ambitie heeft het Brussels Hoofdstedelijk Gewest beslist onder meer de sector </w:t>
      </w:r>
      <w:r w:rsidR="00980487">
        <w:rPr>
          <w:rFonts w:ascii="Arial Narrow" w:eastAsia="Arial Narrow" w:hAnsi="Arial Narrow" w:cs="Arial Narrow"/>
          <w:sz w:val="20"/>
          <w:szCs w:val="20"/>
          <w:bdr w:val="nil"/>
          <w:lang w:val="nl-BE"/>
        </w:rPr>
        <w:t xml:space="preserve">zakentoerisme </w:t>
      </w:r>
      <w:r>
        <w:rPr>
          <w:rFonts w:ascii="Arial Narrow" w:eastAsia="Arial Narrow" w:hAnsi="Arial Narrow" w:cs="Arial Narrow"/>
          <w:sz w:val="20"/>
          <w:szCs w:val="20"/>
          <w:bdr w:val="nil"/>
          <w:lang w:val="nl-BE"/>
        </w:rPr>
        <w:t xml:space="preserve">te ondersteunen. Die sectoren zijn in het bijzonder getroffen door de gezondheidscrisis. </w:t>
      </w:r>
      <w:r w:rsidR="005F2E55">
        <w:rPr>
          <w:rFonts w:ascii="Arial Narrow" w:eastAsia="Arial Narrow" w:hAnsi="Arial Narrow" w:cs="Arial Narrow"/>
          <w:sz w:val="20"/>
          <w:szCs w:val="20"/>
          <w:bdr w:val="nil"/>
          <w:lang w:val="nl-BE"/>
        </w:rPr>
        <w:t>N</w:t>
      </w:r>
      <w:r>
        <w:rPr>
          <w:rFonts w:ascii="Arial Narrow" w:eastAsia="Arial Narrow" w:hAnsi="Arial Narrow" w:cs="Arial Narrow"/>
          <w:sz w:val="20"/>
          <w:szCs w:val="20"/>
          <w:bdr w:val="nil"/>
          <w:lang w:val="nl-BE"/>
        </w:rPr>
        <w:t xml:space="preserve">a lange maanden van inactiviteit door de gezondheidsbeperkingen - waardoor geen fysieke vergaderingen konden worden georganiseerd, en al helemaal geen internationale </w:t>
      </w:r>
      <w:r w:rsidR="005F2E55">
        <w:rPr>
          <w:rFonts w:ascii="Arial Narrow" w:eastAsia="Arial Narrow" w:hAnsi="Arial Narrow" w:cs="Arial Narrow"/>
          <w:sz w:val="20"/>
          <w:szCs w:val="20"/>
          <w:bdr w:val="nil"/>
          <w:lang w:val="nl-BE"/>
        </w:rPr>
        <w:t>–</w:t>
      </w:r>
      <w:r>
        <w:rPr>
          <w:rFonts w:ascii="Arial Narrow" w:eastAsia="Arial Narrow" w:hAnsi="Arial Narrow" w:cs="Arial Narrow"/>
          <w:sz w:val="20"/>
          <w:szCs w:val="20"/>
          <w:bdr w:val="nil"/>
          <w:lang w:val="nl-BE"/>
        </w:rPr>
        <w:t xml:space="preserve"> </w:t>
      </w:r>
      <w:r w:rsidR="005F2E55">
        <w:rPr>
          <w:rFonts w:ascii="Arial Narrow" w:eastAsia="Arial Narrow" w:hAnsi="Arial Narrow" w:cs="Arial Narrow"/>
          <w:sz w:val="20"/>
          <w:szCs w:val="20"/>
          <w:bdr w:val="nil"/>
          <w:lang w:val="nl-BE"/>
        </w:rPr>
        <w:t xml:space="preserve">zal </w:t>
      </w:r>
      <w:r>
        <w:rPr>
          <w:rFonts w:ascii="Arial Narrow" w:eastAsia="Arial Narrow" w:hAnsi="Arial Narrow" w:cs="Arial Narrow"/>
          <w:sz w:val="20"/>
          <w:szCs w:val="20"/>
          <w:bdr w:val="nil"/>
          <w:lang w:val="nl-BE"/>
        </w:rPr>
        <w:t>bij de herneming van deze activiteit</w:t>
      </w:r>
      <w:r w:rsidR="005F2E55">
        <w:rPr>
          <w:rFonts w:ascii="Arial Narrow" w:eastAsia="Arial Narrow" w:hAnsi="Arial Narrow" w:cs="Arial Narrow"/>
          <w:sz w:val="20"/>
          <w:szCs w:val="20"/>
          <w:bdr w:val="nil"/>
          <w:lang w:val="nl-BE"/>
        </w:rPr>
        <w:t>en</w:t>
      </w:r>
      <w:r>
        <w:rPr>
          <w:rFonts w:ascii="Arial Narrow" w:eastAsia="Arial Narrow" w:hAnsi="Arial Narrow" w:cs="Arial Narrow"/>
          <w:sz w:val="20"/>
          <w:szCs w:val="20"/>
          <w:bdr w:val="nil"/>
          <w:lang w:val="nl-BE"/>
        </w:rPr>
        <w:t xml:space="preserve"> rekening moeten worden gehouden met een veranderende vraag. Fysieke conferenties blijven een aantal deelnemers interesseren, maar daarnaast wensen andere klanten deze evenementen vanop afstand te kunnen volgen. Het invoeren van "hybride" conferenties (tegelijk fysiek en op afstand) mag dan al een antwoord bieden op deze uitdaging, maar dit vereist investeringsmiddelen die soms moeilijk vrij te maken zijn, vooral na zo'n lange periode van inactiviteit. </w:t>
      </w:r>
    </w:p>
    <w:p w14:paraId="6FE83251" w14:textId="77777777" w:rsidR="00D23326" w:rsidRPr="00B475DA" w:rsidRDefault="00D23326" w:rsidP="00D23326">
      <w:pPr>
        <w:pStyle w:val="Paragraphedeliste"/>
        <w:tabs>
          <w:tab w:val="left" w:pos="426"/>
        </w:tabs>
        <w:spacing w:after="0"/>
        <w:ind w:left="360"/>
        <w:jc w:val="both"/>
        <w:rPr>
          <w:rFonts w:ascii="Arial Narrow" w:hAnsi="Arial Narrow" w:cs="Arial"/>
          <w:sz w:val="20"/>
          <w:szCs w:val="20"/>
          <w:lang w:val="nl-NL"/>
        </w:rPr>
      </w:pPr>
    </w:p>
    <w:p w14:paraId="39DF41DD" w14:textId="1DA20B16" w:rsidR="00D23326" w:rsidRPr="00B475DA" w:rsidRDefault="00214C34" w:rsidP="00515B9E">
      <w:pPr>
        <w:tabs>
          <w:tab w:val="left" w:pos="426"/>
        </w:tabs>
        <w:spacing w:after="0"/>
        <w:jc w:val="both"/>
        <w:rPr>
          <w:rFonts w:ascii="Arial Narrow" w:hAnsi="Arial Narrow" w:cs="Arial"/>
          <w:sz w:val="20"/>
          <w:szCs w:val="20"/>
          <w:lang w:val="nl-NL"/>
        </w:rPr>
      </w:pPr>
      <w:r>
        <w:rPr>
          <w:rFonts w:ascii="Arial Narrow" w:eastAsia="Arial Narrow" w:hAnsi="Arial Narrow" w:cs="Arial Narrow"/>
          <w:sz w:val="20"/>
          <w:szCs w:val="20"/>
          <w:bdr w:val="nil"/>
          <w:lang w:val="nl-BE"/>
        </w:rPr>
        <w:t xml:space="preserve">Deze projectoproep </w:t>
      </w:r>
      <w:r w:rsidR="005F2E55">
        <w:rPr>
          <w:rFonts w:ascii="Arial Narrow" w:eastAsia="Arial Narrow" w:hAnsi="Arial Narrow" w:cs="Arial Narrow"/>
          <w:sz w:val="20"/>
          <w:szCs w:val="20"/>
          <w:bdr w:val="nil"/>
          <w:lang w:val="nl-BE"/>
        </w:rPr>
        <w:t>heeft als doel</w:t>
      </w:r>
      <w:r>
        <w:rPr>
          <w:rFonts w:ascii="Arial Narrow" w:eastAsia="Arial Narrow" w:hAnsi="Arial Narrow" w:cs="Arial Narrow"/>
          <w:sz w:val="20"/>
          <w:szCs w:val="20"/>
          <w:bdr w:val="nil"/>
          <w:lang w:val="nl-BE"/>
        </w:rPr>
        <w:t xml:space="preserve"> de investeringen</w:t>
      </w:r>
      <w:r w:rsidR="005F2E55">
        <w:rPr>
          <w:rFonts w:ascii="Arial Narrow" w:eastAsia="Arial Narrow" w:hAnsi="Arial Narrow" w:cs="Arial Narrow"/>
          <w:sz w:val="20"/>
          <w:szCs w:val="20"/>
          <w:bdr w:val="nil"/>
          <w:lang w:val="nl-BE"/>
        </w:rPr>
        <w:t xml:space="preserve"> te ondersteunen</w:t>
      </w:r>
      <w:r>
        <w:rPr>
          <w:rFonts w:ascii="Arial Narrow" w:eastAsia="Arial Narrow" w:hAnsi="Arial Narrow" w:cs="Arial Narrow"/>
          <w:sz w:val="20"/>
          <w:szCs w:val="20"/>
          <w:bdr w:val="nil"/>
          <w:lang w:val="nl-BE"/>
        </w:rPr>
        <w:t xml:space="preserve"> die nodig zijn om een antwoord te bieden op deze evolutie.</w:t>
      </w:r>
    </w:p>
    <w:p w14:paraId="44EE9F9D" w14:textId="77777777" w:rsidR="00337FE3" w:rsidRPr="00B475DA" w:rsidRDefault="00214C34" w:rsidP="00C824EE">
      <w:pPr>
        <w:spacing w:after="0"/>
        <w:jc w:val="both"/>
        <w:rPr>
          <w:rFonts w:ascii="Arial" w:hAnsi="Arial" w:cs="Arial"/>
          <w:color w:val="000000" w:themeColor="text1"/>
          <w:sz w:val="20"/>
          <w:szCs w:val="20"/>
          <w:lang w:val="nl-NL"/>
        </w:rPr>
      </w:pPr>
      <w:r w:rsidRPr="00B475DA">
        <w:rPr>
          <w:rFonts w:ascii="Arial Narrow" w:hAnsi="Arial Narrow" w:cs="Arial"/>
          <w:sz w:val="20"/>
          <w:szCs w:val="20"/>
          <w:lang w:val="nl-NL"/>
        </w:rPr>
        <w:t xml:space="preserve"> </w:t>
      </w:r>
    </w:p>
    <w:p w14:paraId="116E2C32" w14:textId="77777777" w:rsidR="00450447" w:rsidRPr="00B475DA" w:rsidRDefault="00450447" w:rsidP="00C824EE">
      <w:pPr>
        <w:pStyle w:val="Paragraphedeliste"/>
        <w:spacing w:after="0"/>
        <w:rPr>
          <w:rFonts w:ascii="Arial Narrow" w:hAnsi="Arial Narrow" w:cs="Arial"/>
          <w:sz w:val="20"/>
          <w:szCs w:val="20"/>
          <w:lang w:val="nl-NL"/>
        </w:rPr>
      </w:pPr>
    </w:p>
    <w:p w14:paraId="4AA22BB1" w14:textId="77777777" w:rsidR="00450447" w:rsidRPr="00B475DA" w:rsidRDefault="00450447" w:rsidP="00C824EE">
      <w:pPr>
        <w:pStyle w:val="Paragraphedeliste"/>
        <w:spacing w:after="0"/>
        <w:jc w:val="both"/>
        <w:rPr>
          <w:rFonts w:ascii="Arial Narrow" w:hAnsi="Arial Narrow" w:cs="Arial"/>
          <w:sz w:val="20"/>
          <w:szCs w:val="20"/>
          <w:lang w:val="nl-NL"/>
        </w:rPr>
      </w:pPr>
    </w:p>
    <w:p w14:paraId="4A73019D" w14:textId="77777777" w:rsidR="00EB640C" w:rsidRPr="00560FD4" w:rsidRDefault="00214C34" w:rsidP="00560FD4">
      <w:pPr>
        <w:pStyle w:val="Paragraphedeliste"/>
        <w:numPr>
          <w:ilvl w:val="0"/>
          <w:numId w:val="27"/>
        </w:numPr>
        <w:spacing w:after="0" w:line="240" w:lineRule="auto"/>
        <w:jc w:val="both"/>
        <w:rPr>
          <w:rFonts w:ascii="Arial" w:hAnsi="Arial" w:cs="Arial"/>
          <w:b/>
          <w:smallCaps/>
          <w:sz w:val="20"/>
          <w:szCs w:val="20"/>
        </w:rPr>
      </w:pPr>
      <w:r>
        <w:rPr>
          <w:rFonts w:ascii="Arial" w:eastAsia="Arial" w:hAnsi="Arial" w:cs="Arial"/>
          <w:b/>
          <w:bCs/>
          <w:smallCaps/>
          <w:sz w:val="20"/>
          <w:szCs w:val="20"/>
          <w:bdr w:val="nil"/>
          <w:lang w:val="nl-BE"/>
        </w:rPr>
        <w:t>Principes</w:t>
      </w:r>
    </w:p>
    <w:p w14:paraId="3911B57C" w14:textId="77777777" w:rsidR="00840D06" w:rsidRDefault="00840D06" w:rsidP="00C824EE">
      <w:pPr>
        <w:pStyle w:val="Paragraphedeliste"/>
        <w:spacing w:after="0"/>
        <w:ind w:left="1080"/>
        <w:jc w:val="both"/>
        <w:rPr>
          <w:rFonts w:ascii="Arial" w:hAnsi="Arial" w:cs="Arial"/>
          <w:b/>
          <w:sz w:val="20"/>
          <w:szCs w:val="20"/>
        </w:rPr>
      </w:pPr>
    </w:p>
    <w:p w14:paraId="776C1A87" w14:textId="77777777" w:rsidR="00450447" w:rsidRDefault="00450447" w:rsidP="00C824EE">
      <w:pPr>
        <w:pStyle w:val="Paragraphedeliste"/>
        <w:spacing w:after="0"/>
        <w:ind w:left="1080"/>
        <w:jc w:val="both"/>
        <w:rPr>
          <w:rFonts w:ascii="Arial" w:hAnsi="Arial" w:cs="Arial"/>
          <w:b/>
          <w:sz w:val="20"/>
          <w:szCs w:val="20"/>
        </w:rPr>
      </w:pPr>
    </w:p>
    <w:p w14:paraId="0942AE00" w14:textId="77777777" w:rsidR="006972B8" w:rsidRPr="00B475DA" w:rsidRDefault="00214C34" w:rsidP="00C824EE">
      <w:pPr>
        <w:spacing w:after="0"/>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Deze projectoproep staat open voor operatoren die actief zijn in de "MICE"</w:t>
      </w:r>
      <w:r>
        <w:rPr>
          <w:rStyle w:val="Appelnotedebasdep"/>
          <w:rFonts w:ascii="Arial Narrow" w:hAnsi="Arial Narrow" w:cs="Times New Roman"/>
          <w:sz w:val="20"/>
          <w:szCs w:val="20"/>
        </w:rPr>
        <w:footnoteReference w:id="1"/>
      </w:r>
      <w:r>
        <w:rPr>
          <w:rFonts w:ascii="Arial Narrow" w:eastAsia="Arial Narrow" w:hAnsi="Arial Narrow" w:cs="Arial Narrow"/>
          <w:sz w:val="20"/>
          <w:szCs w:val="20"/>
          <w:bdr w:val="nil"/>
          <w:lang w:val="nl-BE"/>
        </w:rPr>
        <w:t xml:space="preserve">-sector om hen te helpen bij het financieren (tot 50%) van de uitrustingskosten die de hybridisering (combinatie van fysieke vergaderingen en vergaderingen op afstand) mogelijk maakt van hun vergader- en conferentiezalen die gelegen zijn in het Brussels Hoofdstedelijk Gewest. De geïnteresseerde operatoren wordt daartoe gevraagd een </w:t>
      </w:r>
      <w:r>
        <w:rPr>
          <w:rFonts w:ascii="Arial Narrow" w:eastAsia="Arial Narrow" w:hAnsi="Arial Narrow" w:cs="Arial Narrow"/>
          <w:b/>
          <w:bCs/>
          <w:i/>
          <w:iCs/>
          <w:sz w:val="20"/>
          <w:szCs w:val="20"/>
          <w:bdr w:val="nil"/>
          <w:lang w:val="nl-BE"/>
        </w:rPr>
        <w:t>volledig</w:t>
      </w:r>
      <w:r>
        <w:rPr>
          <w:rFonts w:ascii="Arial Narrow" w:eastAsia="Arial Narrow" w:hAnsi="Arial Narrow" w:cs="Arial Narrow"/>
          <w:b/>
          <w:bCs/>
          <w:sz w:val="20"/>
          <w:szCs w:val="20"/>
          <w:bdr w:val="nil"/>
          <w:lang w:val="nl-BE"/>
        </w:rPr>
        <w:t xml:space="preserve"> kandidatuurdossier in te dienen.</w:t>
      </w:r>
      <w:r>
        <w:rPr>
          <w:rFonts w:ascii="Arial Narrow" w:eastAsia="Arial Narrow" w:hAnsi="Arial Narrow" w:cs="Arial Narrow"/>
          <w:sz w:val="20"/>
          <w:szCs w:val="20"/>
          <w:bdr w:val="nil"/>
          <w:lang w:val="nl-BE"/>
        </w:rPr>
        <w:t xml:space="preserve"> </w:t>
      </w:r>
    </w:p>
    <w:p w14:paraId="5E19DA57" w14:textId="77777777" w:rsidR="006972B8" w:rsidRPr="00B475DA" w:rsidRDefault="006972B8" w:rsidP="00C824EE">
      <w:pPr>
        <w:spacing w:after="0"/>
        <w:jc w:val="both"/>
        <w:rPr>
          <w:rFonts w:ascii="Arial Narrow" w:hAnsi="Arial Narrow" w:cs="Times New Roman"/>
          <w:sz w:val="20"/>
          <w:szCs w:val="20"/>
          <w:lang w:val="nl-NL"/>
        </w:rPr>
      </w:pPr>
    </w:p>
    <w:p w14:paraId="20DA191E" w14:textId="23659EBA" w:rsidR="002D54C5" w:rsidRPr="00B475DA" w:rsidRDefault="00214C34" w:rsidP="00C824EE">
      <w:pPr>
        <w:spacing w:after="0"/>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Het </w:t>
      </w:r>
      <w:r w:rsidR="00C97D6C">
        <w:rPr>
          <w:rFonts w:ascii="Arial Narrow" w:eastAsia="Arial Narrow" w:hAnsi="Arial Narrow" w:cs="Arial Narrow"/>
          <w:sz w:val="20"/>
          <w:szCs w:val="20"/>
          <w:bdr w:val="nil"/>
          <w:lang w:val="nl-BE"/>
        </w:rPr>
        <w:t xml:space="preserve">format van het </w:t>
      </w:r>
      <w:r>
        <w:rPr>
          <w:rFonts w:ascii="Arial Narrow" w:eastAsia="Arial Narrow" w:hAnsi="Arial Narrow" w:cs="Arial Narrow"/>
          <w:sz w:val="20"/>
          <w:szCs w:val="20"/>
          <w:bdr w:val="nil"/>
          <w:lang w:val="nl-BE"/>
        </w:rPr>
        <w:t>kandidatuurdossier is opgelegd en kan worden gedownload op de website: [</w:t>
      </w:r>
      <w:r>
        <w:rPr>
          <w:rFonts w:ascii="Arial Narrow" w:eastAsia="Arial Narrow" w:hAnsi="Arial Narrow" w:cs="Arial Narrow"/>
          <w:sz w:val="20"/>
          <w:szCs w:val="20"/>
          <w:highlight w:val="yellow"/>
          <w:bdr w:val="nil"/>
          <w:lang w:val="nl-BE"/>
        </w:rPr>
        <w:t>URL-adres</w:t>
      </w:r>
      <w:r>
        <w:rPr>
          <w:rFonts w:ascii="Arial Narrow" w:eastAsia="Arial Narrow" w:hAnsi="Arial Narrow" w:cs="Arial Narrow"/>
          <w:sz w:val="20"/>
          <w:szCs w:val="20"/>
          <w:bdr w:val="nil"/>
          <w:lang w:val="nl-BE"/>
        </w:rPr>
        <w:t>].</w:t>
      </w:r>
    </w:p>
    <w:p w14:paraId="6A0261BF" w14:textId="77777777" w:rsidR="002D54C5" w:rsidRPr="00B475DA" w:rsidRDefault="002D54C5" w:rsidP="00C824EE">
      <w:pPr>
        <w:spacing w:after="0"/>
        <w:jc w:val="both"/>
        <w:rPr>
          <w:rFonts w:ascii="Arial Narrow" w:hAnsi="Arial Narrow" w:cs="Times New Roman"/>
          <w:sz w:val="20"/>
          <w:szCs w:val="20"/>
          <w:lang w:val="nl-NL"/>
        </w:rPr>
      </w:pPr>
    </w:p>
    <w:p w14:paraId="4EC17A57" w14:textId="32A260CC" w:rsidR="00C97D6C" w:rsidRDefault="00C97D6C" w:rsidP="00E92ABD">
      <w:pPr>
        <w:spacing w:after="0"/>
        <w:jc w:val="both"/>
        <w:rPr>
          <w:rFonts w:ascii="Arial Narrow" w:eastAsia="Arial Narrow" w:hAnsi="Arial Narrow" w:cs="Arial Narrow"/>
          <w:sz w:val="20"/>
          <w:szCs w:val="20"/>
          <w:bdr w:val="nil"/>
          <w:lang w:val="nl-BE"/>
        </w:rPr>
      </w:pPr>
      <w:r>
        <w:rPr>
          <w:rFonts w:ascii="Arial Narrow" w:eastAsia="Arial Narrow" w:hAnsi="Arial Narrow" w:cs="Arial Narrow"/>
          <w:sz w:val="20"/>
          <w:szCs w:val="20"/>
          <w:bdr w:val="nil"/>
          <w:lang w:val="nl-BE"/>
        </w:rPr>
        <w:t>Op basis van een</w:t>
      </w:r>
      <w:r w:rsidR="00214C34">
        <w:rPr>
          <w:rFonts w:ascii="Arial Narrow" w:eastAsia="Arial Narrow" w:hAnsi="Arial Narrow" w:cs="Arial Narrow"/>
          <w:sz w:val="20"/>
          <w:szCs w:val="20"/>
          <w:bdr w:val="nil"/>
          <w:lang w:val="nl-BE"/>
        </w:rPr>
        <w:t xml:space="preserve"> volledig en conform</w:t>
      </w:r>
      <w:r>
        <w:rPr>
          <w:rFonts w:ascii="Arial Narrow" w:eastAsia="Arial Narrow" w:hAnsi="Arial Narrow" w:cs="Arial Narrow"/>
          <w:sz w:val="20"/>
          <w:szCs w:val="20"/>
          <w:bdr w:val="nil"/>
          <w:lang w:val="nl-BE"/>
        </w:rPr>
        <w:t xml:space="preserve"> dossier</w:t>
      </w:r>
      <w:r w:rsidR="00214C34">
        <w:rPr>
          <w:rFonts w:ascii="Arial Narrow" w:eastAsia="Arial Narrow" w:hAnsi="Arial Narrow" w:cs="Arial Narrow"/>
          <w:sz w:val="20"/>
          <w:szCs w:val="20"/>
          <w:bdr w:val="nil"/>
          <w:lang w:val="nl-BE"/>
        </w:rPr>
        <w:t xml:space="preserve">, en indien alle criteria (zie punt V.) een positief antwoord krijgen, kan het gewest dit dossier goedkeuren, in de vorm van een subsidiebesluit en een subsidieovereenkomst, </w:t>
      </w:r>
      <w:r w:rsidR="00214C34">
        <w:rPr>
          <w:rFonts w:ascii="Arial Narrow" w:eastAsia="Arial Narrow" w:hAnsi="Arial Narrow" w:cs="Arial Narrow"/>
          <w:b/>
          <w:bCs/>
          <w:sz w:val="20"/>
          <w:szCs w:val="20"/>
          <w:bdr w:val="nil"/>
          <w:lang w:val="nl-BE"/>
        </w:rPr>
        <w:t>tot de beschikbare kredieten uitgeput zijn.</w:t>
      </w:r>
      <w:r w:rsidR="00214C34">
        <w:rPr>
          <w:rFonts w:ascii="Arial Narrow" w:eastAsia="Arial Narrow" w:hAnsi="Arial Narrow" w:cs="Arial Narrow"/>
          <w:sz w:val="20"/>
          <w:szCs w:val="20"/>
          <w:bdr w:val="nil"/>
          <w:lang w:val="nl-BE"/>
        </w:rPr>
        <w:t xml:space="preserve"> </w:t>
      </w:r>
    </w:p>
    <w:p w14:paraId="779ABFAB" w14:textId="77777777" w:rsidR="00C97D6C" w:rsidRDefault="00C97D6C" w:rsidP="00E92ABD">
      <w:pPr>
        <w:spacing w:after="0"/>
        <w:jc w:val="both"/>
        <w:rPr>
          <w:rFonts w:ascii="Arial Narrow" w:eastAsia="Arial Narrow" w:hAnsi="Arial Narrow" w:cs="Arial Narrow"/>
          <w:sz w:val="20"/>
          <w:szCs w:val="20"/>
          <w:bdr w:val="nil"/>
          <w:lang w:val="nl-BE"/>
        </w:rPr>
      </w:pPr>
    </w:p>
    <w:p w14:paraId="786CD205" w14:textId="1A6845E2" w:rsidR="00EB640C" w:rsidRPr="00B475DA" w:rsidRDefault="00214C34" w:rsidP="00E92ABD">
      <w:pPr>
        <w:spacing w:after="0"/>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lastRenderedPageBreak/>
        <w:t xml:space="preserve">De </w:t>
      </w:r>
      <w:r w:rsidR="00BA43D6">
        <w:rPr>
          <w:rFonts w:ascii="Arial Narrow" w:eastAsia="Arial Narrow" w:hAnsi="Arial Narrow" w:cs="Arial Narrow"/>
          <w:sz w:val="20"/>
          <w:szCs w:val="20"/>
          <w:bdr w:val="nil"/>
          <w:lang w:val="nl-BE"/>
        </w:rPr>
        <w:t xml:space="preserve">kredieten </w:t>
      </w:r>
      <w:r>
        <w:rPr>
          <w:rFonts w:ascii="Arial Narrow" w:eastAsia="Arial Narrow" w:hAnsi="Arial Narrow" w:cs="Arial Narrow"/>
          <w:sz w:val="20"/>
          <w:szCs w:val="20"/>
          <w:bdr w:val="nil"/>
          <w:lang w:val="nl-BE"/>
        </w:rPr>
        <w:t xml:space="preserve">worden toegekend, naargelang de aanvragen, aan privé- of overheidsoperatoren (die de vorm kunnen aannemen van een onderneming, instelling van openbaar nut, vzw, ...) die een volledige en conforme aanvraag hebben ingediend. Er wordt daarbij op gelet dat het gewest in het totaal minstens 34 kmo's ondersteunt, aangevuld met 15 operatoren (al dan niet kmo deze keer) uit de MICE-sector. </w:t>
      </w:r>
    </w:p>
    <w:p w14:paraId="01C210C4" w14:textId="77777777" w:rsidR="00107861" w:rsidRPr="00B475DA" w:rsidRDefault="00107861" w:rsidP="00C824EE">
      <w:pPr>
        <w:spacing w:after="0"/>
        <w:jc w:val="both"/>
        <w:rPr>
          <w:rFonts w:ascii="Arial Narrow" w:hAnsi="Arial Narrow" w:cs="Times New Roman"/>
          <w:sz w:val="20"/>
          <w:szCs w:val="20"/>
          <w:lang w:val="nl-NL"/>
        </w:rPr>
      </w:pPr>
    </w:p>
    <w:p w14:paraId="0D09E7ED" w14:textId="2D4DA56D" w:rsidR="00035D83" w:rsidRPr="00B475DA" w:rsidRDefault="00214C34" w:rsidP="00515B9E">
      <w:pPr>
        <w:jc w:val="both"/>
        <w:rPr>
          <w:rFonts w:ascii="Arial" w:eastAsia="Times New Roman" w:hAnsi="Arial" w:cs="Times New Roman"/>
          <w:color w:val="000000"/>
          <w:sz w:val="16"/>
          <w:szCs w:val="16"/>
          <w:lang w:val="nl-NL"/>
        </w:rPr>
      </w:pPr>
      <w:r>
        <w:rPr>
          <w:rFonts w:ascii="Arial Narrow" w:eastAsia="Arial Narrow" w:hAnsi="Arial Narrow" w:cs="Arial Narrow"/>
          <w:sz w:val="20"/>
          <w:szCs w:val="20"/>
          <w:bdr w:val="nil"/>
          <w:lang w:val="nl-BE"/>
        </w:rPr>
        <w:t xml:space="preserve">Om opgenomen te worden in de eerste categorie (kmo) moet de kandidaat-operator kunnen </w:t>
      </w:r>
      <w:r w:rsidR="00BA43D6">
        <w:rPr>
          <w:rFonts w:ascii="Arial Narrow" w:eastAsia="Arial Narrow" w:hAnsi="Arial Narrow" w:cs="Arial Narrow"/>
          <w:sz w:val="20"/>
          <w:szCs w:val="20"/>
          <w:bdr w:val="nil"/>
          <w:lang w:val="nl-BE"/>
        </w:rPr>
        <w:t xml:space="preserve">aantonen </w:t>
      </w:r>
      <w:r>
        <w:rPr>
          <w:rFonts w:ascii="Arial Narrow" w:eastAsia="Arial Narrow" w:hAnsi="Arial Narrow" w:cs="Arial Narrow"/>
          <w:sz w:val="20"/>
          <w:szCs w:val="20"/>
          <w:bdr w:val="nil"/>
          <w:lang w:val="nl-BE"/>
        </w:rPr>
        <w:t>dat hij een "organisatie is die goederen en diensten levert om aan de behoeften van de markt te beantwoorden met de bedoeling winst te maken." De juridische vorm van de onderneming kan verschillend zijn (individuele ondernemers, partnerschappen, enz.) maar het maken van winst moet deel uitmaken van het maatschappelijke doel van de onderneming. De als vzw georganiseerde ondernemingen worden dus uitgesloten van deze categorie (maar kunnen een investering voorstellen voor de tweede categorie).</w:t>
      </w:r>
    </w:p>
    <w:p w14:paraId="501335D5" w14:textId="77777777" w:rsidR="00107861" w:rsidRPr="00B475DA" w:rsidRDefault="00107861" w:rsidP="00C824EE">
      <w:pPr>
        <w:spacing w:after="0"/>
        <w:jc w:val="both"/>
        <w:rPr>
          <w:rFonts w:ascii="Arial" w:hAnsi="Arial" w:cs="Arial"/>
          <w:b/>
          <w:sz w:val="20"/>
          <w:szCs w:val="20"/>
          <w:lang w:val="nl-NL"/>
        </w:rPr>
      </w:pPr>
    </w:p>
    <w:p w14:paraId="0C0508D6" w14:textId="77777777" w:rsidR="008277A3" w:rsidRPr="00B475DA" w:rsidRDefault="008277A3" w:rsidP="00C824EE">
      <w:pPr>
        <w:spacing w:after="0"/>
        <w:jc w:val="both"/>
        <w:rPr>
          <w:rFonts w:ascii="Arial" w:hAnsi="Arial" w:cs="Arial"/>
          <w:b/>
          <w:sz w:val="20"/>
          <w:szCs w:val="20"/>
          <w:lang w:val="nl-NL"/>
        </w:rPr>
      </w:pPr>
    </w:p>
    <w:p w14:paraId="3830A37A" w14:textId="77777777" w:rsidR="00107861" w:rsidRPr="00B475DA" w:rsidRDefault="00214C34" w:rsidP="00560FD4">
      <w:pPr>
        <w:pStyle w:val="Paragraphedeliste"/>
        <w:numPr>
          <w:ilvl w:val="0"/>
          <w:numId w:val="27"/>
        </w:numPr>
        <w:spacing w:after="0"/>
        <w:jc w:val="both"/>
        <w:rPr>
          <w:rFonts w:ascii="Arial" w:hAnsi="Arial" w:cs="Arial"/>
          <w:b/>
          <w:smallCaps/>
          <w:sz w:val="20"/>
          <w:szCs w:val="20"/>
          <w:lang w:val="nl-NL"/>
        </w:rPr>
      </w:pPr>
      <w:r>
        <w:rPr>
          <w:rFonts w:ascii="Arial" w:eastAsia="Arial" w:hAnsi="Arial" w:cs="Arial"/>
          <w:b/>
          <w:bCs/>
          <w:smallCaps/>
          <w:sz w:val="20"/>
          <w:szCs w:val="20"/>
          <w:bdr w:val="nil"/>
          <w:lang w:val="nl-BE"/>
        </w:rPr>
        <w:t xml:space="preserve">Budget en maximale subsidie per project </w:t>
      </w:r>
    </w:p>
    <w:p w14:paraId="3CFC5FD4" w14:textId="77777777" w:rsidR="00107861" w:rsidRPr="00B475DA" w:rsidRDefault="00107861" w:rsidP="00C824EE">
      <w:pPr>
        <w:pStyle w:val="Paragraphedeliste"/>
        <w:spacing w:after="0"/>
        <w:ind w:left="1080"/>
        <w:jc w:val="both"/>
        <w:rPr>
          <w:rFonts w:ascii="Arial" w:hAnsi="Arial" w:cs="Arial"/>
          <w:b/>
          <w:sz w:val="20"/>
          <w:szCs w:val="20"/>
          <w:lang w:val="nl-NL"/>
        </w:rPr>
      </w:pPr>
    </w:p>
    <w:p w14:paraId="38F5200F" w14:textId="77777777" w:rsidR="00107861" w:rsidRPr="00B475DA" w:rsidRDefault="00214C34" w:rsidP="00C824EE">
      <w:pPr>
        <w:pStyle w:val="Paragraphedeliste"/>
        <w:spacing w:after="0"/>
        <w:ind w:left="0"/>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Het globale budget van deze projectoproep bedraagt </w:t>
      </w:r>
      <w:r>
        <w:rPr>
          <w:rFonts w:ascii="Arial Narrow" w:eastAsia="Arial Narrow" w:hAnsi="Arial Narrow" w:cs="Arial Narrow"/>
          <w:b/>
          <w:bCs/>
          <w:sz w:val="20"/>
          <w:szCs w:val="20"/>
          <w:bdr w:val="nil"/>
          <w:lang w:val="nl-BE"/>
        </w:rPr>
        <w:t>2.375.398 euro</w:t>
      </w:r>
      <w:r>
        <w:rPr>
          <w:rFonts w:ascii="Arial Narrow" w:eastAsia="Arial Narrow" w:hAnsi="Arial Narrow" w:cs="Arial Narrow"/>
          <w:color w:val="4F81BD"/>
          <w:sz w:val="20"/>
          <w:szCs w:val="20"/>
          <w:bdr w:val="nil"/>
          <w:lang w:val="nl-BE"/>
        </w:rPr>
        <w:t>.</w:t>
      </w:r>
      <w:r>
        <w:rPr>
          <w:rFonts w:ascii="Arial Narrow" w:eastAsia="Arial Narrow" w:hAnsi="Arial Narrow" w:cs="Arial Narrow"/>
          <w:color w:val="4F81BD"/>
          <w:sz w:val="20"/>
          <w:szCs w:val="20"/>
          <w:bdr w:val="nil"/>
          <w:lang w:val="nl-BE"/>
        </w:rPr>
        <w:tab/>
      </w:r>
    </w:p>
    <w:p w14:paraId="2EDBA356" w14:textId="77777777" w:rsidR="00107861" w:rsidRPr="00B475DA" w:rsidRDefault="00107861" w:rsidP="00C824EE">
      <w:pPr>
        <w:pStyle w:val="Paragraphedeliste"/>
        <w:spacing w:after="0"/>
        <w:ind w:left="0"/>
        <w:jc w:val="both"/>
        <w:rPr>
          <w:rFonts w:ascii="Arial Narrow" w:hAnsi="Arial Narrow" w:cs="Times New Roman"/>
          <w:sz w:val="20"/>
          <w:szCs w:val="20"/>
          <w:lang w:val="nl-NL"/>
        </w:rPr>
      </w:pPr>
    </w:p>
    <w:p w14:paraId="3B15E373" w14:textId="77777777" w:rsidR="00107861" w:rsidRPr="00B475DA" w:rsidRDefault="00214C34" w:rsidP="00C824EE">
      <w:pPr>
        <w:pStyle w:val="Paragraphedeliste"/>
        <w:spacing w:after="0"/>
        <w:ind w:left="0"/>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Het budget zal worden opgesplitst (tussen de volgende vier categorieën zalen) en geplafonneerd afhankelijk van de onthaalcapaciteit van de conferentiezalen. Het maximale subsidiebedrag (dat overeenkomt met maximaal 50% van de uitgaven) bedraagt:</w:t>
      </w:r>
    </w:p>
    <w:p w14:paraId="51C37803" w14:textId="77777777" w:rsidR="00107861" w:rsidRPr="00B475DA" w:rsidRDefault="00107861" w:rsidP="00C824EE">
      <w:pPr>
        <w:pStyle w:val="Paragraphedeliste"/>
        <w:spacing w:after="0"/>
        <w:ind w:left="0"/>
        <w:jc w:val="both"/>
        <w:rPr>
          <w:rFonts w:ascii="Arial Narrow" w:hAnsi="Arial Narrow" w:cs="Times New Roman"/>
          <w:sz w:val="20"/>
          <w:szCs w:val="20"/>
          <w:lang w:val="nl-NL"/>
        </w:rPr>
      </w:pPr>
    </w:p>
    <w:p w14:paraId="52DFDEA2" w14:textId="77777777" w:rsidR="00282E23" w:rsidRPr="00B475DA" w:rsidRDefault="00214C34" w:rsidP="009956F1">
      <w:pPr>
        <w:pStyle w:val="Paragraphedeliste"/>
        <w:numPr>
          <w:ilvl w:val="0"/>
          <w:numId w:val="15"/>
        </w:numPr>
        <w:spacing w:after="0"/>
        <w:jc w:val="both"/>
        <w:rPr>
          <w:rFonts w:ascii="Arial Narrow" w:hAnsi="Arial Narrow" w:cs="Times New Roman"/>
          <w:sz w:val="20"/>
          <w:szCs w:val="20"/>
          <w:lang w:val="nl-NL"/>
        </w:rPr>
      </w:pPr>
      <w:r>
        <w:rPr>
          <w:rFonts w:ascii="Arial Narrow" w:eastAsia="Arial Narrow" w:hAnsi="Arial Narrow" w:cs="Arial Narrow"/>
          <w:b/>
          <w:bCs/>
          <w:sz w:val="20"/>
          <w:szCs w:val="20"/>
          <w:bdr w:val="nil"/>
          <w:lang w:val="nl-BE"/>
        </w:rPr>
        <w:t>25.000 euro</w:t>
      </w:r>
      <w:r>
        <w:rPr>
          <w:rFonts w:ascii="Arial Narrow" w:eastAsia="Arial Narrow" w:hAnsi="Arial Narrow" w:cs="Arial Narrow"/>
          <w:sz w:val="20"/>
          <w:szCs w:val="20"/>
          <w:bdr w:val="nil"/>
          <w:lang w:val="nl-BE"/>
        </w:rPr>
        <w:t xml:space="preserve"> voor zalen met plaats voor </w:t>
      </w:r>
      <w:r>
        <w:rPr>
          <w:rFonts w:ascii="Arial Narrow" w:eastAsia="Arial Narrow" w:hAnsi="Arial Narrow" w:cs="Arial Narrow"/>
          <w:b/>
          <w:bCs/>
          <w:sz w:val="20"/>
          <w:szCs w:val="20"/>
          <w:bdr w:val="nil"/>
          <w:lang w:val="nl-BE"/>
        </w:rPr>
        <w:t>50 tot 249 personen</w:t>
      </w:r>
      <w:r>
        <w:rPr>
          <w:rFonts w:ascii="Arial Narrow" w:eastAsia="Arial Narrow" w:hAnsi="Arial Narrow" w:cs="Arial Narrow"/>
          <w:sz w:val="20"/>
          <w:szCs w:val="20"/>
          <w:bdr w:val="nil"/>
          <w:lang w:val="nl-BE"/>
        </w:rPr>
        <w:t>;</w:t>
      </w:r>
    </w:p>
    <w:p w14:paraId="716CDAFE" w14:textId="77777777" w:rsidR="00282E23" w:rsidRPr="00B475DA" w:rsidRDefault="00214C34" w:rsidP="009956F1">
      <w:pPr>
        <w:pStyle w:val="Paragraphedeliste"/>
        <w:numPr>
          <w:ilvl w:val="0"/>
          <w:numId w:val="15"/>
        </w:numPr>
        <w:spacing w:after="0"/>
        <w:jc w:val="both"/>
        <w:rPr>
          <w:rFonts w:ascii="Arial Narrow" w:hAnsi="Arial Narrow" w:cs="Times New Roman"/>
          <w:sz w:val="20"/>
          <w:szCs w:val="20"/>
          <w:lang w:val="nl-NL"/>
        </w:rPr>
      </w:pPr>
      <w:r>
        <w:rPr>
          <w:rFonts w:ascii="Arial Narrow" w:eastAsia="Arial Narrow" w:hAnsi="Arial Narrow" w:cs="Arial Narrow"/>
          <w:b/>
          <w:bCs/>
          <w:sz w:val="20"/>
          <w:szCs w:val="20"/>
          <w:bdr w:val="nil"/>
          <w:lang w:val="nl-BE"/>
        </w:rPr>
        <w:t>50.000 euro</w:t>
      </w:r>
      <w:r>
        <w:rPr>
          <w:rFonts w:ascii="Arial Narrow" w:eastAsia="Arial Narrow" w:hAnsi="Arial Narrow" w:cs="Arial Narrow"/>
          <w:sz w:val="20"/>
          <w:szCs w:val="20"/>
          <w:bdr w:val="nil"/>
          <w:lang w:val="nl-BE"/>
        </w:rPr>
        <w:t xml:space="preserve"> voor zalen met plaats voor </w:t>
      </w:r>
      <w:r>
        <w:rPr>
          <w:rFonts w:ascii="Arial Narrow" w:eastAsia="Arial Narrow" w:hAnsi="Arial Narrow" w:cs="Arial Narrow"/>
          <w:b/>
          <w:bCs/>
          <w:sz w:val="20"/>
          <w:szCs w:val="20"/>
          <w:bdr w:val="nil"/>
          <w:lang w:val="nl-BE"/>
        </w:rPr>
        <w:t>250 tot 499 personen</w:t>
      </w:r>
      <w:r>
        <w:rPr>
          <w:rFonts w:ascii="Arial Narrow" w:eastAsia="Arial Narrow" w:hAnsi="Arial Narrow" w:cs="Arial Narrow"/>
          <w:sz w:val="20"/>
          <w:szCs w:val="20"/>
          <w:bdr w:val="nil"/>
          <w:lang w:val="nl-BE"/>
        </w:rPr>
        <w:t>;</w:t>
      </w:r>
    </w:p>
    <w:p w14:paraId="781A42EC" w14:textId="77777777" w:rsidR="00282E23" w:rsidRPr="00B475DA" w:rsidRDefault="00214C34" w:rsidP="009956F1">
      <w:pPr>
        <w:pStyle w:val="Paragraphedeliste"/>
        <w:numPr>
          <w:ilvl w:val="0"/>
          <w:numId w:val="15"/>
        </w:numPr>
        <w:spacing w:after="0"/>
        <w:jc w:val="both"/>
        <w:rPr>
          <w:rFonts w:ascii="Arial Narrow" w:hAnsi="Arial Narrow" w:cs="Times New Roman"/>
          <w:sz w:val="20"/>
          <w:szCs w:val="20"/>
          <w:lang w:val="nl-NL"/>
        </w:rPr>
      </w:pPr>
      <w:r>
        <w:rPr>
          <w:rFonts w:ascii="Arial Narrow" w:eastAsia="Arial Narrow" w:hAnsi="Arial Narrow" w:cs="Arial Narrow"/>
          <w:b/>
          <w:bCs/>
          <w:sz w:val="20"/>
          <w:szCs w:val="20"/>
          <w:bdr w:val="nil"/>
          <w:lang w:val="nl-BE"/>
        </w:rPr>
        <w:t>75.000 euro</w:t>
      </w:r>
      <w:r>
        <w:rPr>
          <w:rFonts w:ascii="Arial Narrow" w:eastAsia="Arial Narrow" w:hAnsi="Arial Narrow" w:cs="Arial Narrow"/>
          <w:sz w:val="20"/>
          <w:szCs w:val="20"/>
          <w:bdr w:val="nil"/>
          <w:lang w:val="nl-BE"/>
        </w:rPr>
        <w:t xml:space="preserve"> voor zalen met plaats voor </w:t>
      </w:r>
      <w:r>
        <w:rPr>
          <w:rFonts w:ascii="Arial Narrow" w:eastAsia="Arial Narrow" w:hAnsi="Arial Narrow" w:cs="Arial Narrow"/>
          <w:b/>
          <w:bCs/>
          <w:sz w:val="20"/>
          <w:szCs w:val="20"/>
          <w:bdr w:val="nil"/>
          <w:lang w:val="nl-BE"/>
        </w:rPr>
        <w:t>500 tot 1000 personen</w:t>
      </w:r>
      <w:r>
        <w:rPr>
          <w:rFonts w:ascii="Arial Narrow" w:eastAsia="Arial Narrow" w:hAnsi="Arial Narrow" w:cs="Arial Narrow"/>
          <w:sz w:val="20"/>
          <w:szCs w:val="20"/>
          <w:bdr w:val="nil"/>
          <w:lang w:val="nl-BE"/>
        </w:rPr>
        <w:t>;</w:t>
      </w:r>
    </w:p>
    <w:p w14:paraId="2286534B" w14:textId="77777777" w:rsidR="00107861" w:rsidRPr="00B475DA" w:rsidRDefault="00214C34" w:rsidP="009956F1">
      <w:pPr>
        <w:pStyle w:val="Paragraphedeliste"/>
        <w:numPr>
          <w:ilvl w:val="0"/>
          <w:numId w:val="15"/>
        </w:numPr>
        <w:spacing w:after="0"/>
        <w:jc w:val="both"/>
        <w:rPr>
          <w:rFonts w:ascii="Arial Narrow" w:hAnsi="Arial Narrow" w:cs="Times New Roman"/>
          <w:sz w:val="20"/>
          <w:szCs w:val="20"/>
          <w:lang w:val="nl-NL"/>
        </w:rPr>
      </w:pPr>
      <w:r>
        <w:rPr>
          <w:rFonts w:ascii="Arial Narrow" w:eastAsia="Arial Narrow" w:hAnsi="Arial Narrow" w:cs="Arial Narrow"/>
          <w:b/>
          <w:bCs/>
          <w:sz w:val="20"/>
          <w:szCs w:val="20"/>
          <w:bdr w:val="nil"/>
          <w:lang w:val="nl-BE"/>
        </w:rPr>
        <w:t>100.000 euro</w:t>
      </w:r>
      <w:r>
        <w:rPr>
          <w:rFonts w:ascii="Arial Narrow" w:eastAsia="Arial Narrow" w:hAnsi="Arial Narrow" w:cs="Arial Narrow"/>
          <w:sz w:val="20"/>
          <w:szCs w:val="20"/>
          <w:bdr w:val="nil"/>
          <w:lang w:val="nl-BE"/>
        </w:rPr>
        <w:t xml:space="preserve"> voor zalen met plaats voor </w:t>
      </w:r>
      <w:r>
        <w:rPr>
          <w:rFonts w:ascii="Arial Narrow" w:eastAsia="Arial Narrow" w:hAnsi="Arial Narrow" w:cs="Arial Narrow"/>
          <w:b/>
          <w:bCs/>
          <w:sz w:val="20"/>
          <w:szCs w:val="20"/>
          <w:bdr w:val="nil"/>
          <w:lang w:val="nl-BE"/>
        </w:rPr>
        <w:t>meer dan 1.000 personen</w:t>
      </w:r>
      <w:r>
        <w:rPr>
          <w:rFonts w:ascii="Arial Narrow" w:eastAsia="Arial Narrow" w:hAnsi="Arial Narrow" w:cs="Arial Narrow"/>
          <w:sz w:val="20"/>
          <w:szCs w:val="20"/>
          <w:bdr w:val="nil"/>
          <w:lang w:val="nl-BE"/>
        </w:rPr>
        <w:t>.</w:t>
      </w:r>
    </w:p>
    <w:p w14:paraId="16362BF5" w14:textId="77777777" w:rsidR="00107861" w:rsidRPr="00B475DA" w:rsidRDefault="00107861" w:rsidP="00C824EE">
      <w:pPr>
        <w:pStyle w:val="Paragraphedeliste"/>
        <w:spacing w:after="0"/>
        <w:ind w:left="0"/>
        <w:jc w:val="both"/>
        <w:rPr>
          <w:rFonts w:ascii="Arial Narrow" w:hAnsi="Arial Narrow" w:cs="Times New Roman"/>
          <w:sz w:val="20"/>
          <w:szCs w:val="20"/>
          <w:lang w:val="nl-NL"/>
        </w:rPr>
      </w:pPr>
    </w:p>
    <w:p w14:paraId="374102F6" w14:textId="574B4B98" w:rsidR="006E76EA" w:rsidRPr="00B475DA" w:rsidRDefault="00214C34" w:rsidP="006E76EA">
      <w:pPr>
        <w:spacing w:after="0" w:line="300" w:lineRule="atLeast"/>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De subsidie kan enkel worden uitgekeerd op basis van betaalde facturen die bij het gewest worden ingediend overeenkomstig de procedures die beschreven staan in de overeenkomst en het </w:t>
      </w:r>
      <w:r w:rsidR="00BA43D6">
        <w:rPr>
          <w:rFonts w:ascii="Arial Narrow" w:eastAsia="Arial Narrow" w:hAnsi="Arial Narrow" w:cs="Arial Narrow"/>
          <w:sz w:val="20"/>
          <w:szCs w:val="20"/>
          <w:bdr w:val="nil"/>
          <w:lang w:val="nl-BE"/>
        </w:rPr>
        <w:t>“</w:t>
      </w:r>
      <w:r>
        <w:rPr>
          <w:rFonts w:ascii="Arial Narrow" w:eastAsia="Arial Narrow" w:hAnsi="Arial Narrow" w:cs="Arial Narrow"/>
          <w:sz w:val="20"/>
          <w:szCs w:val="20"/>
          <w:bdr w:val="nil"/>
          <w:lang w:val="nl-BE"/>
        </w:rPr>
        <w:t xml:space="preserve">vademecum voor de subsidiebegunstigden" (hierna "vademecum" genoemd) en te vinden op </w:t>
      </w:r>
      <w:hyperlink r:id="rId9" w:history="1">
        <w:r w:rsidR="00B475DA" w:rsidRPr="00B475DA">
          <w:rPr>
            <w:rStyle w:val="Lienhypertexte"/>
            <w:rFonts w:ascii="Arial Narrow" w:eastAsia="Calibri" w:hAnsi="Arial Narrow" w:cs="Calibri"/>
            <w:sz w:val="20"/>
            <w:szCs w:val="20"/>
            <w:bdr w:val="nil"/>
            <w:lang w:val="nl-BE"/>
          </w:rPr>
          <w:t>https://prba.irisnet.be/files-nl/over-het-gewest/sg/efro-feder/vademecum-op-2014-2020/vademecum-op-2014-2020</w:t>
        </w:r>
      </w:hyperlink>
      <w:r w:rsidR="00BA43D6">
        <w:rPr>
          <w:rFonts w:ascii="Arial Narrow" w:eastAsia="Arial Narrow" w:hAnsi="Arial Narrow" w:cs="Arial Narrow"/>
          <w:sz w:val="20"/>
          <w:szCs w:val="20"/>
          <w:bdr w:val="nil"/>
          <w:lang w:val="nl-BE"/>
        </w:rPr>
        <w:t>.</w:t>
      </w:r>
      <w:r>
        <w:rPr>
          <w:rFonts w:ascii="Arial Narrow" w:eastAsia="Arial Narrow" w:hAnsi="Arial Narrow" w:cs="Arial Narrow"/>
          <w:sz w:val="20"/>
          <w:szCs w:val="20"/>
          <w:bdr w:val="nil"/>
          <w:lang w:val="nl-BE"/>
        </w:rPr>
        <w:t xml:space="preserve"> </w:t>
      </w:r>
      <w:r w:rsidR="00BA43D6">
        <w:rPr>
          <w:rFonts w:ascii="Arial Narrow" w:eastAsia="Arial Narrow" w:hAnsi="Arial Narrow" w:cs="Arial Narrow"/>
          <w:sz w:val="20"/>
          <w:szCs w:val="20"/>
          <w:bdr w:val="nil"/>
          <w:lang w:val="nl-BE"/>
        </w:rPr>
        <w:t>D</w:t>
      </w:r>
      <w:r>
        <w:rPr>
          <w:rFonts w:ascii="Arial Narrow" w:eastAsia="Arial Narrow" w:hAnsi="Arial Narrow" w:cs="Arial Narrow"/>
          <w:sz w:val="20"/>
          <w:szCs w:val="20"/>
          <w:bdr w:val="nil"/>
          <w:lang w:val="nl-BE"/>
        </w:rPr>
        <w:t xml:space="preserve">e </w:t>
      </w:r>
      <w:r w:rsidR="00BA43D6">
        <w:rPr>
          <w:rFonts w:ascii="Arial Narrow" w:eastAsia="Arial Narrow" w:hAnsi="Arial Narrow" w:cs="Arial Narrow"/>
          <w:sz w:val="20"/>
          <w:szCs w:val="20"/>
          <w:bdr w:val="nil"/>
          <w:lang w:val="nl-BE"/>
        </w:rPr>
        <w:t xml:space="preserve">overeenkomst </w:t>
      </w:r>
      <w:r>
        <w:rPr>
          <w:rFonts w:ascii="Arial Narrow" w:eastAsia="Arial Narrow" w:hAnsi="Arial Narrow" w:cs="Arial Narrow"/>
          <w:sz w:val="20"/>
          <w:szCs w:val="20"/>
          <w:bdr w:val="nil"/>
          <w:lang w:val="nl-BE"/>
        </w:rPr>
        <w:t>voorzie</w:t>
      </w:r>
      <w:r w:rsidR="00BA43D6">
        <w:rPr>
          <w:rFonts w:ascii="Arial Narrow" w:eastAsia="Arial Narrow" w:hAnsi="Arial Narrow" w:cs="Arial Narrow"/>
          <w:sz w:val="20"/>
          <w:szCs w:val="20"/>
          <w:bdr w:val="nil"/>
          <w:lang w:val="nl-BE"/>
        </w:rPr>
        <w:t>t</w:t>
      </w:r>
      <w:r>
        <w:rPr>
          <w:rFonts w:ascii="Arial Narrow" w:eastAsia="Arial Narrow" w:hAnsi="Arial Narrow" w:cs="Arial Narrow"/>
          <w:sz w:val="20"/>
          <w:szCs w:val="20"/>
          <w:bdr w:val="nil"/>
          <w:lang w:val="nl-BE"/>
        </w:rPr>
        <w:t xml:space="preserve"> in de uitbetaling van een voorschot van 30% na ondertekening van de overeenkomst, en van het saldo (70%) op het moment waarop de </w:t>
      </w:r>
      <w:r w:rsidR="00BA43D6">
        <w:rPr>
          <w:rFonts w:ascii="Arial Narrow" w:eastAsia="Arial Narrow" w:hAnsi="Arial Narrow" w:cs="Arial Narrow"/>
          <w:sz w:val="20"/>
          <w:szCs w:val="20"/>
          <w:bdr w:val="nil"/>
          <w:lang w:val="nl-BE"/>
        </w:rPr>
        <w:t xml:space="preserve">subsidiabele </w:t>
      </w:r>
      <w:r>
        <w:rPr>
          <w:rFonts w:ascii="Arial Narrow" w:eastAsia="Arial Narrow" w:hAnsi="Arial Narrow" w:cs="Arial Narrow"/>
          <w:sz w:val="20"/>
          <w:szCs w:val="20"/>
          <w:bdr w:val="nil"/>
          <w:lang w:val="nl-BE"/>
        </w:rPr>
        <w:t xml:space="preserve">verantwoordingsstukken (facturen, </w:t>
      </w:r>
      <w:r w:rsidR="00BA43D6">
        <w:rPr>
          <w:rFonts w:ascii="Arial Narrow" w:eastAsia="Arial Narrow" w:hAnsi="Arial Narrow" w:cs="Arial Narrow"/>
          <w:sz w:val="20"/>
          <w:szCs w:val="20"/>
          <w:bdr w:val="nil"/>
          <w:lang w:val="nl-BE"/>
        </w:rPr>
        <w:t xml:space="preserve">betalingsbewijzen, </w:t>
      </w:r>
      <w:r>
        <w:rPr>
          <w:rFonts w:ascii="Arial Narrow" w:eastAsia="Arial Narrow" w:hAnsi="Arial Narrow" w:cs="Arial Narrow"/>
          <w:sz w:val="20"/>
          <w:szCs w:val="20"/>
          <w:bdr w:val="nil"/>
          <w:lang w:val="nl-BE"/>
        </w:rPr>
        <w:t>bewijzen van mededinging, ...</w:t>
      </w:r>
      <w:r w:rsidR="00BA43D6">
        <w:rPr>
          <w:rFonts w:ascii="Arial Narrow" w:eastAsia="Arial Narrow" w:hAnsi="Arial Narrow" w:cs="Arial Narrow"/>
          <w:sz w:val="20"/>
          <w:szCs w:val="20"/>
          <w:bdr w:val="nil"/>
          <w:lang w:val="nl-BE"/>
        </w:rPr>
        <w:t xml:space="preserve"> overeenkomstig </w:t>
      </w:r>
      <w:r>
        <w:rPr>
          <w:rFonts w:ascii="Arial Narrow" w:eastAsia="Arial Narrow" w:hAnsi="Arial Narrow" w:cs="Arial Narrow"/>
          <w:sz w:val="20"/>
          <w:szCs w:val="20"/>
          <w:bdr w:val="nil"/>
          <w:lang w:val="nl-BE"/>
        </w:rPr>
        <w:t xml:space="preserve">100% van de </w:t>
      </w:r>
      <w:r w:rsidR="00BA43D6">
        <w:rPr>
          <w:rFonts w:ascii="Arial Narrow" w:eastAsia="Arial Narrow" w:hAnsi="Arial Narrow" w:cs="Arial Narrow"/>
          <w:sz w:val="20"/>
          <w:szCs w:val="20"/>
          <w:bdr w:val="nil"/>
          <w:lang w:val="nl-BE"/>
        </w:rPr>
        <w:t xml:space="preserve">gedane </w:t>
      </w:r>
      <w:r>
        <w:rPr>
          <w:rFonts w:ascii="Arial Narrow" w:eastAsia="Arial Narrow" w:hAnsi="Arial Narrow" w:cs="Arial Narrow"/>
          <w:sz w:val="20"/>
          <w:szCs w:val="20"/>
          <w:bdr w:val="nil"/>
          <w:lang w:val="nl-BE"/>
        </w:rPr>
        <w:t>uitgaven) en het eindverslag worden bezorgd.</w:t>
      </w:r>
    </w:p>
    <w:p w14:paraId="541B709B" w14:textId="77777777" w:rsidR="0012471D" w:rsidRPr="00B475DA" w:rsidRDefault="0012471D" w:rsidP="007F247E">
      <w:pPr>
        <w:spacing w:after="0"/>
        <w:jc w:val="both"/>
        <w:rPr>
          <w:rFonts w:ascii="Arial Narrow" w:hAnsi="Arial Narrow" w:cs="Times New Roman"/>
          <w:sz w:val="20"/>
          <w:szCs w:val="20"/>
          <w:lang w:val="nl-NL"/>
        </w:rPr>
      </w:pPr>
    </w:p>
    <w:p w14:paraId="3BBBD0F6" w14:textId="77777777" w:rsidR="0012471D" w:rsidRPr="00B475DA" w:rsidRDefault="00214C34" w:rsidP="007F247E">
      <w:pPr>
        <w:spacing w:after="0"/>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De uitgaven moeten betrekking hebben op reële prestaties. </w:t>
      </w:r>
    </w:p>
    <w:p w14:paraId="2F4C415D" w14:textId="77777777" w:rsidR="0012471D" w:rsidRPr="00B475DA" w:rsidRDefault="0012471D" w:rsidP="007F247E">
      <w:pPr>
        <w:spacing w:after="0"/>
        <w:jc w:val="both"/>
        <w:rPr>
          <w:rFonts w:ascii="Arial Narrow" w:hAnsi="Arial Narrow" w:cs="Times New Roman"/>
          <w:sz w:val="20"/>
          <w:szCs w:val="20"/>
          <w:lang w:val="nl-NL"/>
        </w:rPr>
      </w:pPr>
    </w:p>
    <w:p w14:paraId="1B745804" w14:textId="5030AA5B" w:rsidR="007F247E" w:rsidRPr="00B475DA" w:rsidRDefault="00214C34" w:rsidP="007F247E">
      <w:pPr>
        <w:spacing w:after="0"/>
        <w:jc w:val="both"/>
        <w:rPr>
          <w:rFonts w:ascii="Arial Narrow" w:hAnsi="Arial Narrow" w:cs="Arial"/>
          <w:sz w:val="20"/>
          <w:szCs w:val="20"/>
          <w:lang w:val="nl-NL"/>
        </w:rPr>
      </w:pPr>
      <w:r>
        <w:rPr>
          <w:rFonts w:ascii="Arial Narrow" w:eastAsia="Arial Narrow" w:hAnsi="Arial Narrow" w:cs="Arial Narrow"/>
          <w:sz w:val="20"/>
          <w:szCs w:val="20"/>
          <w:bdr w:val="nil"/>
          <w:lang w:val="nl-BE"/>
        </w:rPr>
        <w:t xml:space="preserve">De investeringen moeten betrekking hebben op technologieën van hoog niveau en moeten op die manier bijdragen tot een verhoging van de kwaliteit van het Brusselse toeristische </w:t>
      </w:r>
      <w:proofErr w:type="spellStart"/>
      <w:r>
        <w:rPr>
          <w:rFonts w:ascii="Arial Narrow" w:eastAsia="Arial Narrow" w:hAnsi="Arial Narrow" w:cs="Arial Narrow"/>
          <w:sz w:val="20"/>
          <w:szCs w:val="20"/>
          <w:bdr w:val="nil"/>
          <w:lang w:val="nl-BE"/>
        </w:rPr>
        <w:t>le</w:t>
      </w:r>
      <w:proofErr w:type="spellEnd"/>
      <w:r>
        <w:rPr>
          <w:rFonts w:ascii="Arial Narrow" w:eastAsia="Arial Narrow" w:hAnsi="Arial Narrow" w:cs="Arial Narrow"/>
          <w:sz w:val="20"/>
          <w:szCs w:val="20"/>
          <w:bdr w:val="nil"/>
          <w:lang w:val="nl-BE"/>
        </w:rPr>
        <w:t xml:space="preserve"> aanbod. </w:t>
      </w:r>
    </w:p>
    <w:p w14:paraId="59615304" w14:textId="77777777" w:rsidR="002502CC" w:rsidRPr="00B475DA" w:rsidRDefault="002502CC" w:rsidP="007F247E">
      <w:pPr>
        <w:spacing w:after="0"/>
        <w:jc w:val="both"/>
        <w:rPr>
          <w:rFonts w:ascii="Arial Narrow" w:hAnsi="Arial Narrow" w:cs="Arial"/>
          <w:sz w:val="20"/>
          <w:szCs w:val="20"/>
          <w:lang w:val="nl-NL"/>
        </w:rPr>
      </w:pPr>
    </w:p>
    <w:p w14:paraId="05BA97D3" w14:textId="77777777" w:rsidR="00E92ABD" w:rsidRPr="00B475DA" w:rsidRDefault="00214C34" w:rsidP="00C824EE">
      <w:pPr>
        <w:pStyle w:val="Paragraphedeliste"/>
        <w:spacing w:after="0"/>
        <w:ind w:left="0"/>
        <w:jc w:val="both"/>
        <w:rPr>
          <w:rFonts w:ascii="Arial Narrow" w:hAnsi="Arial Narrow" w:cs="Arial"/>
          <w:sz w:val="20"/>
          <w:szCs w:val="20"/>
          <w:lang w:val="nl-NL"/>
        </w:rPr>
      </w:pPr>
      <w:r>
        <w:rPr>
          <w:rFonts w:ascii="Arial Narrow" w:eastAsia="Arial Narrow" w:hAnsi="Arial Narrow" w:cs="Arial Narrow"/>
          <w:sz w:val="20"/>
          <w:szCs w:val="20"/>
          <w:bdr w:val="nil"/>
          <w:lang w:val="nl-BE"/>
        </w:rPr>
        <w:t xml:space="preserve">De uitgaven waarvoor een terugbetaling wordt gevraagd, moeten uitgevoerd worden met de garantie op mededinging, </w:t>
      </w:r>
    </w:p>
    <w:p w14:paraId="625F252F" w14:textId="77777777" w:rsidR="00E92ABD" w:rsidRPr="00B475DA" w:rsidRDefault="00214C34" w:rsidP="00E92ABD">
      <w:pPr>
        <w:pStyle w:val="Paragraphedeliste"/>
        <w:numPr>
          <w:ilvl w:val="0"/>
          <w:numId w:val="15"/>
        </w:numPr>
        <w:spacing w:after="0"/>
        <w:jc w:val="both"/>
        <w:rPr>
          <w:rFonts w:ascii="Arial Narrow" w:hAnsi="Arial Narrow" w:cs="Arial"/>
          <w:sz w:val="20"/>
          <w:szCs w:val="20"/>
          <w:lang w:val="nl-NL"/>
        </w:rPr>
      </w:pPr>
      <w:r>
        <w:rPr>
          <w:rFonts w:ascii="Arial Narrow" w:eastAsia="Arial Narrow" w:hAnsi="Arial Narrow" w:cs="Arial Narrow"/>
          <w:sz w:val="20"/>
          <w:szCs w:val="20"/>
          <w:bdr w:val="nil"/>
          <w:lang w:val="nl-BE"/>
        </w:rPr>
        <w:t xml:space="preserve">ofwel overeenkomstig de regels voor overheidsopdrachten (voor operatoren die aan die regels onderworpen zijn), </w:t>
      </w:r>
    </w:p>
    <w:p w14:paraId="77226A5E" w14:textId="77777777" w:rsidR="00E92ABD" w:rsidRPr="00B475DA" w:rsidRDefault="00214C34" w:rsidP="00515B9E">
      <w:pPr>
        <w:pStyle w:val="Paragraphedeliste"/>
        <w:numPr>
          <w:ilvl w:val="0"/>
          <w:numId w:val="15"/>
        </w:numPr>
        <w:spacing w:after="0"/>
        <w:jc w:val="both"/>
        <w:rPr>
          <w:rFonts w:ascii="Arial Narrow" w:hAnsi="Arial Narrow" w:cs="Arial"/>
          <w:sz w:val="20"/>
          <w:szCs w:val="20"/>
          <w:lang w:val="nl-NL"/>
        </w:rPr>
      </w:pPr>
      <w:r>
        <w:rPr>
          <w:rFonts w:ascii="Arial Narrow" w:eastAsia="Arial Narrow" w:hAnsi="Arial Narrow" w:cs="Arial Narrow"/>
          <w:sz w:val="20"/>
          <w:szCs w:val="20"/>
          <w:bdr w:val="nil"/>
          <w:lang w:val="nl-BE"/>
        </w:rPr>
        <w:t xml:space="preserve">ofwel (voor de begunstigden die niet aan die regels onderworpen zijn) door het goede gebruik van de overheidsmiddelen te verantwoorden (overeenkomstig de bepalingen in het </w:t>
      </w:r>
      <w:r>
        <w:rPr>
          <w:rFonts w:ascii="Arial Narrow" w:eastAsia="Arial Narrow" w:hAnsi="Arial Narrow" w:cs="Arial Narrow"/>
          <w:i/>
          <w:iCs/>
          <w:sz w:val="20"/>
          <w:szCs w:val="20"/>
          <w:bdr w:val="nil"/>
          <w:lang w:val="nl-BE"/>
        </w:rPr>
        <w:t>vademecum</w:t>
      </w:r>
      <w:r>
        <w:rPr>
          <w:rFonts w:ascii="Arial Narrow" w:eastAsia="Arial Narrow" w:hAnsi="Arial Narrow" w:cs="Arial Narrow"/>
          <w:sz w:val="20"/>
          <w:szCs w:val="20"/>
          <w:bdr w:val="nil"/>
          <w:lang w:val="nl-BE"/>
        </w:rPr>
        <w:t xml:space="preserve"> (7.2.) wat onder meer inhoudt dat minstens drie ondernemingen moeten worden geraadpleegd).</w:t>
      </w:r>
    </w:p>
    <w:p w14:paraId="7E57805F" w14:textId="77777777" w:rsidR="00107861" w:rsidRPr="00B475DA" w:rsidRDefault="00107861" w:rsidP="00515B9E">
      <w:pPr>
        <w:pStyle w:val="Paragraphedeliste"/>
        <w:spacing w:after="0"/>
        <w:ind w:left="0"/>
        <w:jc w:val="both"/>
        <w:rPr>
          <w:lang w:val="nl-NL"/>
        </w:rPr>
      </w:pPr>
    </w:p>
    <w:p w14:paraId="7DE4AFD3" w14:textId="77777777" w:rsidR="002D7F97" w:rsidRPr="00B475DA" w:rsidRDefault="002D7F97" w:rsidP="002502CC">
      <w:pPr>
        <w:spacing w:after="0"/>
        <w:jc w:val="both"/>
        <w:rPr>
          <w:rFonts w:ascii="Arial Narrow" w:hAnsi="Arial Narrow" w:cs="Times New Roman"/>
          <w:sz w:val="20"/>
          <w:szCs w:val="20"/>
          <w:lang w:val="nl-NL"/>
        </w:rPr>
      </w:pPr>
    </w:p>
    <w:p w14:paraId="493A2079" w14:textId="77777777" w:rsidR="008277A3" w:rsidRPr="00B475DA" w:rsidRDefault="008277A3" w:rsidP="002502CC">
      <w:pPr>
        <w:spacing w:after="0"/>
        <w:jc w:val="both"/>
        <w:rPr>
          <w:rFonts w:ascii="Arial Narrow" w:hAnsi="Arial Narrow" w:cs="Times New Roman"/>
          <w:sz w:val="20"/>
          <w:szCs w:val="20"/>
          <w:lang w:val="nl-NL"/>
        </w:rPr>
      </w:pPr>
    </w:p>
    <w:p w14:paraId="55FC8E4F" w14:textId="77777777" w:rsidR="008277A3" w:rsidRPr="00B475DA" w:rsidRDefault="008277A3" w:rsidP="002502CC">
      <w:pPr>
        <w:spacing w:after="0"/>
        <w:jc w:val="both"/>
        <w:rPr>
          <w:rFonts w:ascii="Arial Narrow" w:hAnsi="Arial Narrow" w:cs="Times New Roman"/>
          <w:sz w:val="20"/>
          <w:szCs w:val="20"/>
          <w:lang w:val="nl-NL"/>
        </w:rPr>
      </w:pPr>
    </w:p>
    <w:p w14:paraId="54EC4A0F" w14:textId="77777777" w:rsidR="008277A3" w:rsidRPr="00B475DA" w:rsidRDefault="008277A3" w:rsidP="002502CC">
      <w:pPr>
        <w:spacing w:after="0"/>
        <w:jc w:val="both"/>
        <w:rPr>
          <w:rFonts w:ascii="Arial Narrow" w:hAnsi="Arial Narrow" w:cs="Times New Roman"/>
          <w:sz w:val="20"/>
          <w:szCs w:val="20"/>
          <w:lang w:val="nl-NL"/>
        </w:rPr>
      </w:pPr>
    </w:p>
    <w:p w14:paraId="054F4217" w14:textId="77777777" w:rsidR="00355D67" w:rsidRPr="00560FD4" w:rsidRDefault="00214C34" w:rsidP="00560FD4">
      <w:pPr>
        <w:pStyle w:val="Paragraphedeliste"/>
        <w:numPr>
          <w:ilvl w:val="0"/>
          <w:numId w:val="27"/>
        </w:numPr>
        <w:spacing w:after="0" w:line="300" w:lineRule="atLeast"/>
        <w:jc w:val="both"/>
        <w:rPr>
          <w:rFonts w:ascii="Arial" w:hAnsi="Arial" w:cs="Arial"/>
          <w:b/>
          <w:smallCaps/>
          <w:sz w:val="20"/>
          <w:szCs w:val="20"/>
        </w:rPr>
      </w:pPr>
      <w:r>
        <w:rPr>
          <w:rFonts w:ascii="Arial" w:eastAsia="Arial" w:hAnsi="Arial" w:cs="Arial"/>
          <w:b/>
          <w:bCs/>
          <w:smallCaps/>
          <w:sz w:val="20"/>
          <w:szCs w:val="20"/>
          <w:bdr w:val="nil"/>
          <w:lang w:val="nl-BE"/>
        </w:rPr>
        <w:lastRenderedPageBreak/>
        <w:t>Planning van de projectoproep</w:t>
      </w:r>
    </w:p>
    <w:p w14:paraId="4CA725D3" w14:textId="77777777" w:rsidR="00355D67" w:rsidRDefault="00355D67" w:rsidP="00355D67">
      <w:pPr>
        <w:spacing w:after="0" w:line="300" w:lineRule="atLeast"/>
        <w:ind w:left="360"/>
        <w:jc w:val="both"/>
        <w:rPr>
          <w:rFonts w:ascii="Arial" w:hAnsi="Arial" w:cs="Arial"/>
          <w:b/>
          <w:smallCaps/>
          <w:sz w:val="20"/>
          <w:szCs w:val="20"/>
        </w:rPr>
      </w:pPr>
    </w:p>
    <w:p w14:paraId="4362F5B4" w14:textId="7C48FFD1" w:rsidR="00830A20" w:rsidRPr="00B475DA" w:rsidRDefault="00214C34" w:rsidP="00355D67">
      <w:pPr>
        <w:spacing w:after="0" w:line="300" w:lineRule="atLeast"/>
        <w:jc w:val="both"/>
        <w:rPr>
          <w:rFonts w:ascii="Arial Narrow" w:hAnsi="Arial Narrow" w:cs="Arial"/>
          <w:sz w:val="20"/>
          <w:szCs w:val="20"/>
          <w:lang w:val="nl-NL"/>
        </w:rPr>
      </w:pPr>
      <w:r>
        <w:rPr>
          <w:rFonts w:ascii="Arial Narrow" w:eastAsia="Arial Narrow" w:hAnsi="Arial Narrow" w:cs="Arial Narrow"/>
          <w:sz w:val="20"/>
          <w:szCs w:val="20"/>
          <w:bdr w:val="nil"/>
          <w:lang w:val="nl-BE"/>
        </w:rPr>
        <w:t xml:space="preserve">Kandidaturen kunnen worden ingediend </w:t>
      </w:r>
      <w:r>
        <w:rPr>
          <w:rFonts w:ascii="Arial Narrow" w:eastAsia="Arial Narrow" w:hAnsi="Arial Narrow" w:cs="Arial Narrow"/>
          <w:b/>
          <w:bCs/>
          <w:sz w:val="20"/>
          <w:szCs w:val="20"/>
          <w:bdr w:val="nil"/>
          <w:lang w:val="nl-BE"/>
        </w:rPr>
        <w:t xml:space="preserve">vanaf </w:t>
      </w:r>
      <w:r w:rsidR="00BA43D6">
        <w:rPr>
          <w:rFonts w:ascii="Arial Narrow" w:eastAsia="Arial Narrow" w:hAnsi="Arial Narrow" w:cs="Arial Narrow"/>
          <w:b/>
          <w:bCs/>
          <w:sz w:val="20"/>
          <w:szCs w:val="20"/>
          <w:bdr w:val="nil"/>
          <w:lang w:val="nl-BE"/>
        </w:rPr>
        <w:t xml:space="preserve">15 september </w:t>
      </w:r>
      <w:r>
        <w:rPr>
          <w:rFonts w:ascii="Arial Narrow" w:eastAsia="Arial Narrow" w:hAnsi="Arial Narrow" w:cs="Arial Narrow"/>
          <w:b/>
          <w:bCs/>
          <w:sz w:val="20"/>
          <w:szCs w:val="20"/>
          <w:bdr w:val="nil"/>
          <w:lang w:val="nl-BE"/>
        </w:rPr>
        <w:t>2022</w:t>
      </w:r>
      <w:r>
        <w:rPr>
          <w:rFonts w:ascii="Arial Narrow" w:eastAsia="Arial Narrow" w:hAnsi="Arial Narrow" w:cs="Arial Narrow"/>
          <w:sz w:val="20"/>
          <w:szCs w:val="20"/>
          <w:bdr w:val="nil"/>
          <w:lang w:val="nl-BE"/>
        </w:rPr>
        <w:t xml:space="preserve">. </w:t>
      </w:r>
    </w:p>
    <w:p w14:paraId="4678E35D" w14:textId="77777777" w:rsidR="00830A20" w:rsidRPr="00B475DA" w:rsidRDefault="00830A20" w:rsidP="00355D67">
      <w:pPr>
        <w:spacing w:after="0" w:line="300" w:lineRule="atLeast"/>
        <w:jc w:val="both"/>
        <w:rPr>
          <w:rFonts w:ascii="Arial Narrow" w:hAnsi="Arial Narrow" w:cs="Arial"/>
          <w:sz w:val="20"/>
          <w:szCs w:val="20"/>
          <w:lang w:val="nl-NL"/>
        </w:rPr>
      </w:pPr>
    </w:p>
    <w:p w14:paraId="26B752FC" w14:textId="77777777" w:rsidR="00355D67" w:rsidRPr="00B475DA" w:rsidRDefault="00214C34" w:rsidP="00355D67">
      <w:pPr>
        <w:spacing w:after="0" w:line="300" w:lineRule="atLeast"/>
        <w:jc w:val="both"/>
        <w:rPr>
          <w:rFonts w:ascii="Arial" w:hAnsi="Arial" w:cs="Arial"/>
          <w:sz w:val="20"/>
          <w:szCs w:val="20"/>
          <w:lang w:val="nl-NL"/>
        </w:rPr>
      </w:pPr>
      <w:r>
        <w:rPr>
          <w:rFonts w:ascii="Arial Narrow" w:eastAsia="Arial Narrow" w:hAnsi="Arial Narrow" w:cs="Arial Narrow"/>
          <w:sz w:val="20"/>
          <w:szCs w:val="20"/>
          <w:bdr w:val="nil"/>
          <w:lang w:val="nl-BE"/>
        </w:rPr>
        <w:t>De projecten zullen door de regering worden geselecteerd naarmate ze zich aandienen. Wanneer de kredieten volledig zullen zijn toegewezen, wordt de projectoproep afgesloten.</w:t>
      </w:r>
    </w:p>
    <w:p w14:paraId="61F74C1C" w14:textId="77777777" w:rsidR="00355D67" w:rsidRPr="00B475DA" w:rsidRDefault="00355D67" w:rsidP="00355D67">
      <w:pPr>
        <w:pStyle w:val="Paragraphedeliste"/>
        <w:spacing w:after="0" w:line="300" w:lineRule="atLeast"/>
        <w:ind w:left="284"/>
        <w:jc w:val="both"/>
        <w:rPr>
          <w:rFonts w:ascii="Arial" w:hAnsi="Arial" w:cs="Arial"/>
          <w:sz w:val="20"/>
          <w:szCs w:val="20"/>
          <w:lang w:val="nl-NL"/>
        </w:rPr>
      </w:pPr>
    </w:p>
    <w:p w14:paraId="672FC1B6" w14:textId="77777777" w:rsidR="002502CC" w:rsidRPr="00B475DA" w:rsidRDefault="002502CC" w:rsidP="00515B9E">
      <w:pPr>
        <w:spacing w:after="0"/>
        <w:jc w:val="both"/>
        <w:rPr>
          <w:rFonts w:ascii="Arial" w:hAnsi="Arial" w:cs="Arial"/>
          <w:b/>
          <w:sz w:val="20"/>
          <w:szCs w:val="20"/>
          <w:lang w:val="nl-NL"/>
        </w:rPr>
      </w:pPr>
    </w:p>
    <w:p w14:paraId="2E274068" w14:textId="77777777" w:rsidR="00BB41F6" w:rsidRPr="00560FD4" w:rsidRDefault="00214C34" w:rsidP="00560FD4">
      <w:pPr>
        <w:pStyle w:val="Paragraphedeliste"/>
        <w:numPr>
          <w:ilvl w:val="0"/>
          <w:numId w:val="27"/>
        </w:numPr>
        <w:spacing w:after="0" w:line="300" w:lineRule="atLeast"/>
        <w:jc w:val="both"/>
        <w:rPr>
          <w:rFonts w:ascii="Arial" w:hAnsi="Arial" w:cs="Arial"/>
          <w:b/>
          <w:smallCaps/>
          <w:sz w:val="20"/>
          <w:szCs w:val="20"/>
        </w:rPr>
      </w:pPr>
      <w:proofErr w:type="spellStart"/>
      <w:r>
        <w:rPr>
          <w:rFonts w:ascii="Arial" w:eastAsia="Arial" w:hAnsi="Arial" w:cs="Arial"/>
          <w:b/>
          <w:bCs/>
          <w:smallCaps/>
          <w:sz w:val="20"/>
          <w:szCs w:val="20"/>
          <w:bdr w:val="nil"/>
          <w:lang w:val="nl-BE"/>
        </w:rPr>
        <w:t>Subsidiabiliteits</w:t>
      </w:r>
      <w:proofErr w:type="spellEnd"/>
      <w:r>
        <w:rPr>
          <w:rFonts w:ascii="Arial" w:eastAsia="Arial" w:hAnsi="Arial" w:cs="Arial"/>
          <w:b/>
          <w:bCs/>
          <w:smallCaps/>
          <w:sz w:val="20"/>
          <w:szCs w:val="20"/>
          <w:bdr w:val="nil"/>
          <w:lang w:val="nl-BE"/>
        </w:rPr>
        <w:t>- en selectiecriteria</w:t>
      </w:r>
    </w:p>
    <w:p w14:paraId="32DE8EBA" w14:textId="77777777" w:rsidR="008E2011" w:rsidRPr="008E2011" w:rsidRDefault="008E2011" w:rsidP="00C824EE">
      <w:pPr>
        <w:pStyle w:val="Paragraphedeliste"/>
        <w:spacing w:after="0"/>
        <w:jc w:val="both"/>
        <w:rPr>
          <w:rFonts w:ascii="Arial" w:hAnsi="Arial" w:cs="Arial"/>
          <w:b/>
          <w:sz w:val="20"/>
          <w:szCs w:val="20"/>
        </w:rPr>
      </w:pPr>
    </w:p>
    <w:p w14:paraId="1F165136" w14:textId="178AF103" w:rsidR="00840D06" w:rsidRPr="00B475DA" w:rsidRDefault="00214C34" w:rsidP="00515B9E">
      <w:pPr>
        <w:spacing w:after="0"/>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Om geselecteerd te kunnen worden, moet de kandidaat-operator (via het </w:t>
      </w:r>
      <w:r w:rsidR="005C7D7A">
        <w:rPr>
          <w:rFonts w:ascii="Arial Narrow" w:eastAsia="Arial Narrow" w:hAnsi="Arial Narrow" w:cs="Arial Narrow"/>
          <w:sz w:val="20"/>
          <w:szCs w:val="20"/>
          <w:bdr w:val="nil"/>
          <w:lang w:val="nl-BE"/>
        </w:rPr>
        <w:t xml:space="preserve">standaard </w:t>
      </w:r>
      <w:r>
        <w:rPr>
          <w:rFonts w:ascii="Arial Narrow" w:eastAsia="Arial Narrow" w:hAnsi="Arial Narrow" w:cs="Arial Narrow"/>
          <w:sz w:val="20"/>
          <w:szCs w:val="20"/>
          <w:bdr w:val="nil"/>
          <w:lang w:val="nl-BE"/>
        </w:rPr>
        <w:t>kandidatuurdossier) elementen bezorgen die kunnen bevestigen dat het investeringsproject wel degelijk aan de volgende criteria beantwoordt:</w:t>
      </w:r>
    </w:p>
    <w:p w14:paraId="36363DB7" w14:textId="77777777" w:rsidR="008E2011" w:rsidRPr="00B475DA" w:rsidRDefault="008E2011" w:rsidP="00C824EE">
      <w:pPr>
        <w:suppressAutoHyphens/>
        <w:spacing w:after="0" w:line="240" w:lineRule="auto"/>
        <w:ind w:left="1080"/>
        <w:jc w:val="both"/>
        <w:rPr>
          <w:rFonts w:ascii="Arial Narrow" w:hAnsi="Arial Narrow" w:cs="Times New Roman"/>
          <w:sz w:val="20"/>
          <w:szCs w:val="20"/>
          <w:lang w:val="nl-NL"/>
        </w:rPr>
      </w:pPr>
    </w:p>
    <w:p w14:paraId="59EA58B1" w14:textId="77777777" w:rsidR="008E2011" w:rsidRPr="00B475DA" w:rsidRDefault="008E2011" w:rsidP="00C824EE">
      <w:pPr>
        <w:spacing w:after="0"/>
        <w:jc w:val="both"/>
        <w:rPr>
          <w:rFonts w:ascii="Arial Narrow" w:hAnsi="Arial Narrow" w:cs="Arial"/>
          <w:sz w:val="20"/>
          <w:szCs w:val="20"/>
          <w:lang w:val="nl-NL"/>
        </w:rPr>
      </w:pPr>
    </w:p>
    <w:p w14:paraId="0E595585" w14:textId="77777777" w:rsidR="00BB41F6" w:rsidRPr="00925493" w:rsidRDefault="00214C34" w:rsidP="009956F1">
      <w:pPr>
        <w:pStyle w:val="Paragraphedeliste"/>
        <w:numPr>
          <w:ilvl w:val="0"/>
          <w:numId w:val="8"/>
        </w:numPr>
        <w:spacing w:after="0"/>
        <w:jc w:val="both"/>
        <w:rPr>
          <w:rFonts w:ascii="Arial Narrow" w:hAnsi="Arial Narrow" w:cs="Times New Roman"/>
          <w:b/>
          <w:sz w:val="20"/>
          <w:szCs w:val="20"/>
        </w:rPr>
      </w:pPr>
      <w:proofErr w:type="spellStart"/>
      <w:r>
        <w:rPr>
          <w:rFonts w:ascii="Arial Narrow" w:eastAsia="Arial Narrow" w:hAnsi="Arial Narrow" w:cs="Arial Narrow"/>
          <w:b/>
          <w:bCs/>
          <w:sz w:val="20"/>
          <w:szCs w:val="20"/>
          <w:bdr w:val="nil"/>
          <w:lang w:val="nl-BE"/>
        </w:rPr>
        <w:t>Subsidiabiliteitscriteria</w:t>
      </w:r>
      <w:proofErr w:type="spellEnd"/>
    </w:p>
    <w:p w14:paraId="14329348" w14:textId="77777777" w:rsidR="00EB15AF" w:rsidRPr="00BB41F6" w:rsidRDefault="00EB15AF" w:rsidP="00C824EE">
      <w:pPr>
        <w:pStyle w:val="Paragraphedeliste"/>
        <w:spacing w:after="0"/>
        <w:jc w:val="both"/>
        <w:rPr>
          <w:rFonts w:ascii="Arial Narrow" w:hAnsi="Arial Narrow" w:cs="Times New Roman"/>
          <w:b/>
          <w:sz w:val="20"/>
          <w:szCs w:val="20"/>
        </w:rPr>
      </w:pPr>
    </w:p>
    <w:p w14:paraId="7348DAF7" w14:textId="77777777" w:rsidR="008E2011" w:rsidRDefault="00214C34" w:rsidP="009956F1">
      <w:pPr>
        <w:pStyle w:val="Paragraphedeliste"/>
        <w:numPr>
          <w:ilvl w:val="0"/>
          <w:numId w:val="9"/>
        </w:numPr>
        <w:spacing w:after="0"/>
        <w:jc w:val="both"/>
        <w:rPr>
          <w:rFonts w:ascii="Arial Narrow" w:hAnsi="Arial Narrow" w:cs="Times New Roman"/>
          <w:b/>
          <w:sz w:val="20"/>
          <w:szCs w:val="20"/>
        </w:rPr>
      </w:pPr>
      <w:r>
        <w:rPr>
          <w:rFonts w:ascii="Arial Narrow" w:eastAsia="Arial Narrow" w:hAnsi="Arial Narrow" w:cs="Arial Narrow"/>
          <w:b/>
          <w:bCs/>
          <w:sz w:val="20"/>
          <w:szCs w:val="20"/>
          <w:bdr w:val="nil"/>
          <w:lang w:val="nl-BE"/>
        </w:rPr>
        <w:t xml:space="preserve">Subsidiabiliteitscriteria eigen aan de projectoproep </w:t>
      </w:r>
    </w:p>
    <w:p w14:paraId="4D051D35" w14:textId="77777777" w:rsidR="00450447" w:rsidRDefault="00450447" w:rsidP="00C824EE">
      <w:pPr>
        <w:spacing w:after="0"/>
        <w:jc w:val="both"/>
        <w:rPr>
          <w:rFonts w:ascii="Arial Narrow" w:hAnsi="Arial Narrow" w:cs="Times New Roman"/>
          <w:b/>
          <w:sz w:val="20"/>
          <w:szCs w:val="20"/>
        </w:rPr>
      </w:pPr>
    </w:p>
    <w:p w14:paraId="583E4E3F" w14:textId="77777777" w:rsidR="008277A3" w:rsidRPr="00B475DA" w:rsidRDefault="00214C34" w:rsidP="00560FD4">
      <w:pPr>
        <w:pStyle w:val="Paragraphedeliste"/>
        <w:numPr>
          <w:ilvl w:val="0"/>
          <w:numId w:val="25"/>
        </w:numPr>
        <w:spacing w:after="0" w:line="259" w:lineRule="auto"/>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De kandidaat is houder van een zakelijk of een persoonlijk recht op de zaal; </w:t>
      </w:r>
    </w:p>
    <w:p w14:paraId="694CB87A" w14:textId="77777777" w:rsidR="00450447" w:rsidRPr="00B475DA" w:rsidRDefault="00214C34" w:rsidP="00560FD4">
      <w:pPr>
        <w:pStyle w:val="Paragraphedeliste"/>
        <w:numPr>
          <w:ilvl w:val="0"/>
          <w:numId w:val="25"/>
        </w:numPr>
        <w:spacing w:after="0" w:line="259" w:lineRule="auto"/>
        <w:rPr>
          <w:rFonts w:ascii="Arial Narrow" w:hAnsi="Arial Narrow" w:cs="Times New Roman"/>
          <w:sz w:val="20"/>
          <w:szCs w:val="20"/>
          <w:lang w:val="nl-NL"/>
        </w:rPr>
      </w:pPr>
      <w:r>
        <w:rPr>
          <w:rFonts w:ascii="Arial Narrow" w:eastAsia="Arial Narrow" w:hAnsi="Arial Narrow" w:cs="Arial Narrow"/>
          <w:sz w:val="20"/>
          <w:szCs w:val="20"/>
          <w:bdr w:val="nil"/>
          <w:lang w:val="nl-BE"/>
        </w:rPr>
        <w:t>Het project heeft betrekking op een zaal die plaats biedt aan minstens 50 personen;</w:t>
      </w:r>
    </w:p>
    <w:p w14:paraId="3F4E083F" w14:textId="77777777" w:rsidR="00450447" w:rsidRPr="00B475DA" w:rsidRDefault="00214C34" w:rsidP="00560FD4">
      <w:pPr>
        <w:pStyle w:val="Paragraphedeliste"/>
        <w:numPr>
          <w:ilvl w:val="0"/>
          <w:numId w:val="25"/>
        </w:numPr>
        <w:spacing w:after="0" w:line="259" w:lineRule="auto"/>
        <w:rPr>
          <w:rFonts w:ascii="Arial Narrow" w:hAnsi="Arial Narrow" w:cs="Times New Roman"/>
          <w:sz w:val="20"/>
          <w:szCs w:val="20"/>
          <w:lang w:val="nl-NL"/>
        </w:rPr>
      </w:pPr>
      <w:r>
        <w:rPr>
          <w:rFonts w:ascii="Arial Narrow" w:eastAsia="Arial Narrow" w:hAnsi="Arial Narrow" w:cs="Arial Narrow"/>
          <w:sz w:val="20"/>
          <w:szCs w:val="20"/>
          <w:bdr w:val="nil"/>
          <w:lang w:val="nl-BE"/>
        </w:rPr>
        <w:t>De zaal is gelegen in het Brussels Hoofdstedelijk Gewest.</w:t>
      </w:r>
    </w:p>
    <w:p w14:paraId="2F9F3041" w14:textId="77777777" w:rsidR="00C824EE" w:rsidRPr="00B475DA" w:rsidRDefault="00C824EE" w:rsidP="00C824EE">
      <w:pPr>
        <w:spacing w:after="0"/>
        <w:jc w:val="both"/>
        <w:rPr>
          <w:rFonts w:ascii="Arial Narrow" w:hAnsi="Arial Narrow" w:cs="Times New Roman"/>
          <w:iCs/>
          <w:sz w:val="20"/>
          <w:szCs w:val="20"/>
          <w:lang w:val="nl-NL"/>
        </w:rPr>
      </w:pPr>
    </w:p>
    <w:p w14:paraId="090AFF83" w14:textId="77777777" w:rsidR="008E2011" w:rsidRPr="00B475DA" w:rsidRDefault="00214C34" w:rsidP="009956F1">
      <w:pPr>
        <w:pStyle w:val="Paragraphedeliste"/>
        <w:numPr>
          <w:ilvl w:val="0"/>
          <w:numId w:val="9"/>
        </w:numPr>
        <w:spacing w:after="0"/>
        <w:jc w:val="both"/>
        <w:rPr>
          <w:rFonts w:ascii="Arial Narrow" w:hAnsi="Arial Narrow" w:cs="Times New Roman"/>
          <w:b/>
          <w:sz w:val="20"/>
          <w:szCs w:val="20"/>
          <w:lang w:val="nl-NL"/>
        </w:rPr>
      </w:pPr>
      <w:proofErr w:type="spellStart"/>
      <w:r>
        <w:rPr>
          <w:rFonts w:ascii="Arial Narrow" w:eastAsia="Arial Narrow" w:hAnsi="Arial Narrow" w:cs="Arial Narrow"/>
          <w:b/>
          <w:bCs/>
          <w:sz w:val="20"/>
          <w:szCs w:val="20"/>
          <w:bdr w:val="nil"/>
          <w:lang w:val="nl-BE"/>
        </w:rPr>
        <w:t>Subsidiabiliteitscriteria</w:t>
      </w:r>
      <w:proofErr w:type="spellEnd"/>
      <w:r>
        <w:rPr>
          <w:rFonts w:ascii="Arial Narrow" w:eastAsia="Arial Narrow" w:hAnsi="Arial Narrow" w:cs="Arial Narrow"/>
          <w:b/>
          <w:bCs/>
          <w:sz w:val="20"/>
          <w:szCs w:val="20"/>
          <w:bdr w:val="nil"/>
          <w:lang w:val="nl-BE"/>
        </w:rPr>
        <w:t xml:space="preserve"> eigen aan de wetgeving inzake staatssteun  </w:t>
      </w:r>
    </w:p>
    <w:p w14:paraId="05F90C86" w14:textId="77777777" w:rsidR="00BB41F6" w:rsidRPr="00B475DA" w:rsidRDefault="00BB41F6" w:rsidP="00397FF8">
      <w:pPr>
        <w:spacing w:after="0"/>
        <w:jc w:val="both"/>
        <w:rPr>
          <w:rFonts w:ascii="Arial Narrow" w:hAnsi="Arial Narrow" w:cs="Times New Roman"/>
          <w:i/>
          <w:sz w:val="20"/>
          <w:szCs w:val="20"/>
          <w:lang w:val="nl-NL"/>
        </w:rPr>
      </w:pPr>
    </w:p>
    <w:p w14:paraId="3E62328B" w14:textId="77777777" w:rsidR="005A3996" w:rsidRPr="00B475DA" w:rsidRDefault="00214C34" w:rsidP="00397FF8">
      <w:pPr>
        <w:spacing w:after="0"/>
        <w:jc w:val="both"/>
        <w:rPr>
          <w:rFonts w:ascii="Arial Narrow" w:hAnsi="Arial Narrow" w:cs="Times New Roman"/>
          <w:iCs/>
          <w:sz w:val="20"/>
          <w:szCs w:val="20"/>
          <w:lang w:val="nl-NL"/>
        </w:rPr>
      </w:pPr>
      <w:r>
        <w:rPr>
          <w:rFonts w:ascii="Arial Narrow" w:eastAsia="Arial Narrow" w:hAnsi="Arial Narrow" w:cs="Arial Narrow"/>
          <w:iCs/>
          <w:sz w:val="20"/>
          <w:szCs w:val="20"/>
          <w:bdr w:val="nil"/>
          <w:lang w:val="nl-BE"/>
        </w:rPr>
        <w:t>Overeenkomstig de geldende regels kan de subsidie geen "staatssteun" inhouden, en het gewest moet zich daar dus vooraf van vergewissen.</w:t>
      </w:r>
    </w:p>
    <w:p w14:paraId="5839CB5F" w14:textId="77777777" w:rsidR="00A71A55" w:rsidRPr="00B475DA" w:rsidRDefault="00A71A55" w:rsidP="00397FF8">
      <w:pPr>
        <w:spacing w:after="0"/>
        <w:jc w:val="both"/>
        <w:rPr>
          <w:rFonts w:ascii="Arial Narrow" w:hAnsi="Arial Narrow" w:cs="Times New Roman"/>
          <w:iCs/>
          <w:sz w:val="20"/>
          <w:szCs w:val="20"/>
          <w:lang w:val="nl-NL"/>
        </w:rPr>
      </w:pPr>
    </w:p>
    <w:p w14:paraId="3C3BE34A" w14:textId="77777777" w:rsidR="00397FF8" w:rsidRPr="00B475DA" w:rsidRDefault="00214C34" w:rsidP="00397FF8">
      <w:pPr>
        <w:spacing w:after="0"/>
        <w:jc w:val="both"/>
        <w:rPr>
          <w:rFonts w:ascii="Arial Narrow" w:hAnsi="Arial Narrow" w:cs="Times New Roman"/>
          <w:i/>
          <w:sz w:val="20"/>
          <w:szCs w:val="20"/>
          <w:lang w:val="nl-NL"/>
        </w:rPr>
      </w:pPr>
      <w:r>
        <w:rPr>
          <w:rFonts w:ascii="Arial Narrow" w:eastAsia="Arial Narrow" w:hAnsi="Arial Narrow" w:cs="Arial Narrow"/>
          <w:i/>
          <w:iCs/>
          <w:sz w:val="20"/>
          <w:szCs w:val="20"/>
          <w:bdr w:val="nil"/>
          <w:lang w:val="nl-BE"/>
        </w:rPr>
        <w:t>De financiële steun voor de projecten moet bestaan uit een "de-minimissteun"</w:t>
      </w:r>
      <w:r>
        <w:rPr>
          <w:rStyle w:val="Appelnotedebasdep"/>
          <w:rFonts w:ascii="Arial Narrow" w:hAnsi="Arial Narrow" w:cs="Times New Roman"/>
          <w:i/>
          <w:sz w:val="20"/>
          <w:szCs w:val="20"/>
        </w:rPr>
        <w:footnoteReference w:id="2"/>
      </w:r>
      <w:r>
        <w:rPr>
          <w:rFonts w:ascii="Arial Narrow" w:eastAsia="Arial Narrow" w:hAnsi="Arial Narrow" w:cs="Arial Narrow"/>
          <w:i/>
          <w:iCs/>
          <w:sz w:val="20"/>
          <w:szCs w:val="20"/>
          <w:bdr w:val="nil"/>
          <w:lang w:val="nl-BE"/>
        </w:rPr>
        <w:t xml:space="preserve">. </w:t>
      </w:r>
    </w:p>
    <w:p w14:paraId="608B5750" w14:textId="77777777" w:rsidR="00A71A55" w:rsidRPr="00B475DA" w:rsidRDefault="00A71A55" w:rsidP="00397FF8">
      <w:pPr>
        <w:spacing w:after="0"/>
        <w:jc w:val="both"/>
        <w:rPr>
          <w:rFonts w:ascii="Arial Narrow" w:hAnsi="Arial Narrow" w:cs="Times New Roman"/>
          <w:i/>
          <w:sz w:val="20"/>
          <w:szCs w:val="20"/>
          <w:lang w:val="nl-NL"/>
        </w:rPr>
      </w:pPr>
    </w:p>
    <w:p w14:paraId="15304C60" w14:textId="484CABC6" w:rsidR="00317F3E" w:rsidRPr="00B475DA" w:rsidRDefault="00214C34" w:rsidP="00B475DA">
      <w:pPr>
        <w:spacing w:after="0" w:line="300" w:lineRule="atLeast"/>
        <w:jc w:val="both"/>
        <w:rPr>
          <w:rFonts w:ascii="Arial Narrow" w:hAnsi="Arial Narrow"/>
          <w:color w:val="000000" w:themeColor="text1"/>
          <w:sz w:val="20"/>
          <w:szCs w:val="20"/>
          <w:lang w:val="nl-NL"/>
        </w:rPr>
      </w:pPr>
      <w:r>
        <w:rPr>
          <w:rFonts w:ascii="Arial Narrow" w:eastAsia="Arial Narrow" w:hAnsi="Arial Narrow" w:cs="Arial Narrow"/>
          <w:sz w:val="20"/>
          <w:szCs w:val="20"/>
          <w:bdr w:val="nil"/>
          <w:lang w:val="nl-BE"/>
        </w:rPr>
        <w:t xml:space="preserve">De </w:t>
      </w:r>
      <w:r>
        <w:rPr>
          <w:rFonts w:ascii="Arial Narrow" w:eastAsia="Arial Narrow" w:hAnsi="Arial Narrow" w:cs="Arial Narrow"/>
          <w:i/>
          <w:iCs/>
          <w:sz w:val="20"/>
          <w:szCs w:val="20"/>
          <w:bdr w:val="nil"/>
          <w:lang w:val="nl-BE"/>
        </w:rPr>
        <w:t>de-minimisverordening</w:t>
      </w:r>
      <w:r>
        <w:rPr>
          <w:rFonts w:ascii="Arial Narrow" w:eastAsia="Arial Narrow" w:hAnsi="Arial Narrow" w:cs="Arial Narrow"/>
          <w:sz w:val="20"/>
          <w:szCs w:val="20"/>
          <w:bdr w:val="nil"/>
          <w:lang w:val="nl-BE"/>
        </w:rPr>
        <w:t xml:space="preserve"> maakt de toekenning van steun aan een onderneming mogelijk van maximaal 200.000 euro over een periode van drie belastingjaren (het lopende belastingjaar en de twee vorige belastingjaren)</w:t>
      </w:r>
      <w:r w:rsidR="003B3B0E">
        <w:rPr>
          <w:rStyle w:val="Appelnotedebasdep"/>
          <w:rFonts w:ascii="Arial Narrow" w:eastAsia="Arial Narrow" w:hAnsi="Arial Narrow" w:cs="Arial Narrow"/>
          <w:sz w:val="20"/>
          <w:szCs w:val="20"/>
          <w:bdr w:val="nil"/>
          <w:lang w:val="nl-BE"/>
        </w:rPr>
        <w:footnoteReference w:id="3"/>
      </w:r>
      <w:r>
        <w:rPr>
          <w:rFonts w:ascii="Arial Narrow" w:eastAsia="Arial Narrow" w:hAnsi="Arial Narrow" w:cs="Arial Narrow"/>
          <w:sz w:val="20"/>
          <w:szCs w:val="20"/>
          <w:bdr w:val="nil"/>
          <w:lang w:val="nl-BE"/>
        </w:rPr>
        <w:t xml:space="preserve">. </w:t>
      </w:r>
    </w:p>
    <w:p w14:paraId="78EEAB9B" w14:textId="77777777" w:rsidR="007F247E" w:rsidRPr="00B475DA" w:rsidRDefault="007F247E" w:rsidP="007F247E">
      <w:pPr>
        <w:pStyle w:val="Paragraphedeliste"/>
        <w:spacing w:after="0" w:line="300" w:lineRule="atLeast"/>
        <w:jc w:val="both"/>
        <w:rPr>
          <w:rFonts w:ascii="Arial Narrow" w:hAnsi="Arial Narrow"/>
          <w:color w:val="000000" w:themeColor="text1"/>
          <w:sz w:val="20"/>
          <w:szCs w:val="20"/>
          <w:lang w:val="nl-NL"/>
        </w:rPr>
      </w:pPr>
    </w:p>
    <w:p w14:paraId="773A4401" w14:textId="77777777" w:rsidR="00CE46D3" w:rsidRPr="00B475DA" w:rsidRDefault="00214C34" w:rsidP="00C824EE">
      <w:pPr>
        <w:spacing w:after="0" w:line="300" w:lineRule="atLeast"/>
        <w:jc w:val="both"/>
        <w:rPr>
          <w:rFonts w:ascii="Arial Narrow" w:hAnsi="Arial Narrow"/>
          <w:color w:val="000000" w:themeColor="text1"/>
          <w:sz w:val="20"/>
          <w:szCs w:val="20"/>
          <w:lang w:val="nl-NL"/>
        </w:rPr>
      </w:pPr>
      <w:r>
        <w:rPr>
          <w:rFonts w:ascii="Arial Narrow" w:eastAsia="Arial Narrow" w:hAnsi="Arial Narrow" w:cs="Arial Narrow"/>
          <w:sz w:val="20"/>
          <w:szCs w:val="20"/>
          <w:bdr w:val="nil"/>
          <w:lang w:val="nl-BE"/>
        </w:rPr>
        <w:t xml:space="preserve">Om </w:t>
      </w:r>
      <w:r>
        <w:rPr>
          <w:rFonts w:ascii="Arial Narrow" w:eastAsia="Arial Narrow" w:hAnsi="Arial Narrow" w:cs="Arial Narrow"/>
          <w:i/>
          <w:iCs/>
          <w:sz w:val="20"/>
          <w:szCs w:val="20"/>
          <w:bdr w:val="nil"/>
          <w:lang w:val="nl-BE"/>
        </w:rPr>
        <w:t>vooraf</w:t>
      </w:r>
      <w:r>
        <w:rPr>
          <w:rFonts w:ascii="Arial Narrow" w:eastAsia="Arial Narrow" w:hAnsi="Arial Narrow" w:cs="Arial Narrow"/>
          <w:sz w:val="20"/>
          <w:szCs w:val="20"/>
          <w:bdr w:val="nil"/>
          <w:lang w:val="nl-BE"/>
        </w:rPr>
        <w:t xml:space="preserve"> het niet-overschrijden van het plafond te kunnen controleren, moet de kandidaat voor de subsidies een </w:t>
      </w:r>
      <w:r>
        <w:rPr>
          <w:rFonts w:ascii="Arial Narrow" w:eastAsia="Arial Narrow" w:hAnsi="Arial Narrow" w:cs="Arial Narrow"/>
          <w:b/>
          <w:bCs/>
          <w:sz w:val="20"/>
          <w:szCs w:val="20"/>
          <w:bdr w:val="nil"/>
          <w:lang w:val="nl-BE"/>
        </w:rPr>
        <w:t>verklaring op eer</w:t>
      </w:r>
      <w:r>
        <w:rPr>
          <w:rFonts w:ascii="Arial Narrow" w:eastAsia="Arial Narrow" w:hAnsi="Arial Narrow" w:cs="Arial Narrow"/>
          <w:sz w:val="20"/>
          <w:szCs w:val="20"/>
          <w:bdr w:val="nil"/>
          <w:lang w:val="nl-BE"/>
        </w:rPr>
        <w:t xml:space="preserve"> invullen </w:t>
      </w:r>
      <w:r>
        <w:rPr>
          <w:rFonts w:ascii="Arial Narrow" w:eastAsia="Arial Narrow" w:hAnsi="Arial Narrow" w:cs="Arial Narrow"/>
          <w:color w:val="000000"/>
          <w:sz w:val="20"/>
          <w:szCs w:val="20"/>
          <w:bdr w:val="nil"/>
          <w:lang w:val="nl-BE"/>
        </w:rPr>
        <w:t xml:space="preserve"> waarin hij de </w:t>
      </w:r>
      <w:r>
        <w:rPr>
          <w:rFonts w:ascii="Arial Narrow" w:eastAsia="Arial Narrow" w:hAnsi="Arial Narrow" w:cs="Arial Narrow"/>
          <w:i/>
          <w:iCs/>
          <w:color w:val="000000"/>
          <w:sz w:val="20"/>
          <w:szCs w:val="20"/>
          <w:bdr w:val="nil"/>
          <w:lang w:val="nl-BE"/>
        </w:rPr>
        <w:t>de-minimissteun</w:t>
      </w:r>
      <w:r>
        <w:rPr>
          <w:rFonts w:ascii="Arial Narrow" w:eastAsia="Arial Narrow" w:hAnsi="Arial Narrow" w:cs="Arial Narrow"/>
          <w:color w:val="000000"/>
          <w:sz w:val="20"/>
          <w:szCs w:val="20"/>
          <w:bdr w:val="nil"/>
          <w:lang w:val="nl-BE"/>
        </w:rPr>
        <w:t xml:space="preserve"> aangeeft die hij in de voorbije twee boekjaren en het huidige boekjaar heeft ontvangen. Die verklaring moet deel uitmaken van het kandidatuurdossier. </w:t>
      </w:r>
    </w:p>
    <w:p w14:paraId="114FCD62" w14:textId="77777777" w:rsidR="006A2C4F" w:rsidRPr="00B475DA" w:rsidRDefault="006A2C4F" w:rsidP="00C824EE">
      <w:pPr>
        <w:spacing w:after="0" w:line="300" w:lineRule="atLeast"/>
        <w:jc w:val="both"/>
        <w:rPr>
          <w:rFonts w:ascii="Arial Narrow" w:hAnsi="Arial Narrow"/>
          <w:color w:val="000000" w:themeColor="text1"/>
          <w:sz w:val="20"/>
          <w:szCs w:val="20"/>
          <w:lang w:val="nl-NL"/>
        </w:rPr>
      </w:pPr>
    </w:p>
    <w:p w14:paraId="3D86D52F" w14:textId="77777777" w:rsidR="006A2C4F" w:rsidRPr="00B475DA" w:rsidRDefault="00214C34" w:rsidP="00C824EE">
      <w:pPr>
        <w:spacing w:after="0" w:line="300" w:lineRule="atLeast"/>
        <w:jc w:val="both"/>
        <w:rPr>
          <w:rFonts w:ascii="Arial Narrow" w:hAnsi="Arial Narrow"/>
          <w:color w:val="000000" w:themeColor="text1"/>
          <w:sz w:val="20"/>
          <w:szCs w:val="20"/>
          <w:lang w:val="nl-NL"/>
        </w:rPr>
      </w:pPr>
      <w:r>
        <w:rPr>
          <w:rFonts w:ascii="Arial Narrow" w:eastAsia="Arial Narrow" w:hAnsi="Arial Narrow" w:cs="Arial Narrow"/>
          <w:color w:val="000000"/>
          <w:sz w:val="20"/>
          <w:szCs w:val="20"/>
          <w:bdr w:val="nil"/>
          <w:lang w:val="nl-BE"/>
        </w:rPr>
        <w:t xml:space="preserve">In de veronderstelling dat de kandidaat meent dat hij een gunstiger statuut geniet dan de </w:t>
      </w:r>
      <w:r>
        <w:rPr>
          <w:rFonts w:ascii="Arial Narrow" w:eastAsia="Arial Narrow" w:hAnsi="Arial Narrow" w:cs="Arial Narrow"/>
          <w:i/>
          <w:iCs/>
          <w:color w:val="000000"/>
          <w:sz w:val="20"/>
          <w:szCs w:val="20"/>
          <w:bdr w:val="nil"/>
          <w:lang w:val="nl-BE"/>
        </w:rPr>
        <w:t>de-minimis</w:t>
      </w:r>
      <w:r>
        <w:rPr>
          <w:rFonts w:ascii="Arial Narrow" w:eastAsia="Arial Narrow" w:hAnsi="Arial Narrow" w:cs="Arial Narrow"/>
          <w:color w:val="000000"/>
          <w:sz w:val="20"/>
          <w:szCs w:val="20"/>
          <w:bdr w:val="nil"/>
          <w:lang w:val="nl-BE"/>
        </w:rPr>
        <w:t>verordening (DAEB-mandaat (Diensten van algemeen economisch belang)) moet hij het mandaat daarvoor en het bewijs ervan in detail uitleggen.</w:t>
      </w:r>
    </w:p>
    <w:p w14:paraId="78AD48D5" w14:textId="77777777" w:rsidR="00317F3E" w:rsidRPr="00B475DA" w:rsidRDefault="00317F3E" w:rsidP="00C824EE">
      <w:pPr>
        <w:spacing w:after="0" w:line="300" w:lineRule="atLeast"/>
        <w:jc w:val="both"/>
        <w:rPr>
          <w:rFonts w:ascii="Arial Narrow" w:hAnsi="Arial Narrow"/>
          <w:color w:val="000000" w:themeColor="text1"/>
          <w:sz w:val="20"/>
          <w:szCs w:val="20"/>
          <w:lang w:val="nl-NL"/>
        </w:rPr>
      </w:pPr>
    </w:p>
    <w:p w14:paraId="2AD00EA3" w14:textId="77777777" w:rsidR="00BB41F6" w:rsidRDefault="00214C34" w:rsidP="009956F1">
      <w:pPr>
        <w:pStyle w:val="Paragraphedeliste"/>
        <w:numPr>
          <w:ilvl w:val="0"/>
          <w:numId w:val="8"/>
        </w:numPr>
        <w:spacing w:after="0"/>
        <w:jc w:val="both"/>
        <w:rPr>
          <w:rFonts w:ascii="Arial Narrow" w:hAnsi="Arial Narrow" w:cs="Times New Roman"/>
          <w:b/>
          <w:sz w:val="20"/>
          <w:szCs w:val="20"/>
        </w:rPr>
      </w:pPr>
      <w:r>
        <w:rPr>
          <w:rFonts w:ascii="Arial Narrow" w:eastAsia="Arial Narrow" w:hAnsi="Arial Narrow" w:cs="Arial Narrow"/>
          <w:b/>
          <w:bCs/>
          <w:sz w:val="20"/>
          <w:szCs w:val="20"/>
          <w:bdr w:val="nil"/>
          <w:lang w:val="nl-BE"/>
        </w:rPr>
        <w:t>Selectiecriteria</w:t>
      </w:r>
    </w:p>
    <w:p w14:paraId="0ACE556A" w14:textId="77777777" w:rsidR="00CC6C1C" w:rsidRDefault="00CC6C1C" w:rsidP="00AD082E">
      <w:pPr>
        <w:spacing w:after="0" w:line="300" w:lineRule="atLeast"/>
        <w:jc w:val="both"/>
        <w:rPr>
          <w:rFonts w:ascii="Arial Narrow" w:hAnsi="Arial Narrow" w:cs="Times New Roman"/>
          <w:b/>
          <w:sz w:val="20"/>
          <w:szCs w:val="20"/>
        </w:rPr>
      </w:pPr>
    </w:p>
    <w:p w14:paraId="28AF80F3" w14:textId="77777777" w:rsidR="00B85ADF" w:rsidRDefault="00214C34" w:rsidP="009956F1">
      <w:pPr>
        <w:pStyle w:val="Paragraphedeliste"/>
        <w:numPr>
          <w:ilvl w:val="0"/>
          <w:numId w:val="17"/>
        </w:numPr>
        <w:spacing w:after="0" w:line="300" w:lineRule="atLeast"/>
        <w:jc w:val="both"/>
        <w:rPr>
          <w:rFonts w:ascii="Arial Narrow" w:hAnsi="Arial Narrow" w:cs="Times New Roman"/>
          <w:sz w:val="20"/>
          <w:szCs w:val="20"/>
        </w:rPr>
      </w:pPr>
      <w:r>
        <w:rPr>
          <w:rFonts w:ascii="Arial Narrow" w:eastAsia="Arial Narrow" w:hAnsi="Arial Narrow" w:cs="Arial Narrow"/>
          <w:sz w:val="20"/>
          <w:szCs w:val="20"/>
          <w:bdr w:val="nil"/>
          <w:lang w:val="nl-BE"/>
        </w:rPr>
        <w:t xml:space="preserve">Duurzaamheid </w:t>
      </w:r>
    </w:p>
    <w:p w14:paraId="6FF2C204" w14:textId="77777777" w:rsidR="00B85ADF" w:rsidRPr="00515B9E" w:rsidRDefault="00B85ADF" w:rsidP="00AD082E">
      <w:pPr>
        <w:pStyle w:val="Paragraphedeliste"/>
        <w:spacing w:after="0" w:line="300" w:lineRule="atLeast"/>
        <w:jc w:val="both"/>
        <w:rPr>
          <w:rFonts w:ascii="Arial Narrow" w:hAnsi="Arial Narrow" w:cs="Times New Roman"/>
          <w:sz w:val="20"/>
          <w:szCs w:val="20"/>
        </w:rPr>
      </w:pPr>
    </w:p>
    <w:p w14:paraId="4F0A0831" w14:textId="29E0CFA5" w:rsidR="00CC6C1C" w:rsidRPr="00B475DA" w:rsidRDefault="00214C34" w:rsidP="00515B9E">
      <w:pPr>
        <w:spacing w:after="0" w:line="300" w:lineRule="atLeast"/>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Het project moet een </w:t>
      </w:r>
      <w:r>
        <w:rPr>
          <w:rFonts w:ascii="Arial Narrow" w:eastAsia="Arial Narrow" w:hAnsi="Arial Narrow" w:cs="Arial Narrow"/>
          <w:b/>
          <w:bCs/>
          <w:i/>
          <w:iCs/>
          <w:sz w:val="20"/>
          <w:szCs w:val="20"/>
          <w:bdr w:val="nil"/>
          <w:lang w:val="nl-BE"/>
        </w:rPr>
        <w:t>duurzame</w:t>
      </w:r>
      <w:r>
        <w:rPr>
          <w:rFonts w:ascii="Arial Narrow" w:eastAsia="Arial Narrow" w:hAnsi="Arial Narrow" w:cs="Arial Narrow"/>
          <w:sz w:val="20"/>
          <w:szCs w:val="20"/>
          <w:bdr w:val="nil"/>
          <w:lang w:val="nl-BE"/>
        </w:rPr>
        <w:t xml:space="preserve"> verbetering vormen van de technologische infrastructuur van de zaal. De kandidaat-operator moet daartoe aantonen dat er een betere infrastructuur zal zijn gedurende een periode die gelijk is aan of langer dan de afschrijvingsperiode van het geïnstalleerde materiaal</w:t>
      </w:r>
      <w:r w:rsidR="00701E4E">
        <w:rPr>
          <w:rFonts w:ascii="Arial Narrow" w:eastAsia="Arial Narrow" w:hAnsi="Arial Narrow" w:cs="Arial Narrow"/>
          <w:sz w:val="20"/>
          <w:szCs w:val="20"/>
          <w:bdr w:val="nil"/>
          <w:lang w:val="nl-BE"/>
        </w:rPr>
        <w:t xml:space="preserve">, en te weten dat hij </w:t>
      </w:r>
      <w:r w:rsidR="00701E4E" w:rsidRPr="00B475DA">
        <w:rPr>
          <w:rFonts w:ascii="Arial Narrow" w:eastAsia="Arial Narrow" w:hAnsi="Arial Narrow" w:cs="Arial Narrow"/>
          <w:b/>
          <w:bCs/>
          <w:sz w:val="20"/>
          <w:szCs w:val="20"/>
          <w:u w:val="single"/>
          <w:bdr w:val="nil"/>
          <w:lang w:val="nl-BE"/>
        </w:rPr>
        <w:t>het voortbestaan van het project moet verzekeren</w:t>
      </w:r>
      <w:r w:rsidR="00B034B6" w:rsidRPr="00B475DA">
        <w:rPr>
          <w:rFonts w:ascii="Arial Narrow" w:eastAsia="Arial Narrow" w:hAnsi="Arial Narrow" w:cs="Arial Narrow"/>
          <w:b/>
          <w:bCs/>
          <w:sz w:val="20"/>
          <w:szCs w:val="20"/>
          <w:u w:val="single"/>
          <w:bdr w:val="nil"/>
          <w:lang w:val="nl-BE"/>
        </w:rPr>
        <w:t xml:space="preserve"> gedurende minimum 3 jaar, </w:t>
      </w:r>
      <w:r w:rsidR="00B034B6">
        <w:rPr>
          <w:rFonts w:ascii="Arial Narrow" w:eastAsia="Arial Narrow" w:hAnsi="Arial Narrow" w:cs="Arial Narrow"/>
          <w:b/>
          <w:bCs/>
          <w:sz w:val="20"/>
          <w:szCs w:val="20"/>
          <w:u w:val="single"/>
          <w:bdr w:val="nil"/>
          <w:lang w:val="nl-BE"/>
        </w:rPr>
        <w:t xml:space="preserve">te rekenen </w:t>
      </w:r>
      <w:r w:rsidR="00B034B6" w:rsidRPr="00B475DA">
        <w:rPr>
          <w:rFonts w:ascii="Arial Narrow" w:eastAsia="Arial Narrow" w:hAnsi="Arial Narrow" w:cs="Arial Narrow"/>
          <w:b/>
          <w:bCs/>
          <w:sz w:val="20"/>
          <w:szCs w:val="20"/>
          <w:u w:val="single"/>
          <w:bdr w:val="nil"/>
          <w:lang w:val="nl-BE"/>
        </w:rPr>
        <w:t>vanaf de uitbetaling van het subsidiesaldo</w:t>
      </w:r>
      <w:r w:rsidR="00B034B6">
        <w:rPr>
          <w:rStyle w:val="Appelnotedebasdep"/>
          <w:rFonts w:ascii="Arial Narrow" w:eastAsia="Arial Narrow" w:hAnsi="Arial Narrow" w:cs="Arial Narrow"/>
          <w:b/>
          <w:bCs/>
          <w:sz w:val="20"/>
          <w:szCs w:val="20"/>
          <w:u w:val="single"/>
          <w:bdr w:val="nil"/>
          <w:lang w:val="nl-BE"/>
        </w:rPr>
        <w:footnoteReference w:id="4"/>
      </w:r>
      <w:r>
        <w:rPr>
          <w:rFonts w:ascii="Arial Narrow" w:eastAsia="Arial Narrow" w:hAnsi="Arial Narrow" w:cs="Arial Narrow"/>
          <w:sz w:val="20"/>
          <w:szCs w:val="20"/>
          <w:bdr w:val="nil"/>
          <w:lang w:val="nl-BE"/>
        </w:rPr>
        <w:t>.</w:t>
      </w:r>
      <w:r w:rsidR="00701E4E">
        <w:rPr>
          <w:rFonts w:ascii="Arial Narrow" w:eastAsia="Arial Narrow" w:hAnsi="Arial Narrow" w:cs="Arial Narrow"/>
          <w:sz w:val="20"/>
          <w:szCs w:val="20"/>
          <w:bdr w:val="nil"/>
          <w:lang w:val="nl-BE"/>
        </w:rPr>
        <w:t xml:space="preserve"> </w:t>
      </w:r>
    </w:p>
    <w:p w14:paraId="4EE919A4" w14:textId="77777777" w:rsidR="00CC6C1C" w:rsidRPr="00B475DA" w:rsidRDefault="00CC6C1C" w:rsidP="00AD082E">
      <w:pPr>
        <w:spacing w:after="0" w:line="300" w:lineRule="atLeast"/>
        <w:jc w:val="both"/>
        <w:rPr>
          <w:rFonts w:ascii="Arial Narrow" w:hAnsi="Arial Narrow" w:cs="Times New Roman"/>
          <w:sz w:val="20"/>
          <w:szCs w:val="20"/>
          <w:lang w:val="nl-NL"/>
        </w:rPr>
      </w:pPr>
    </w:p>
    <w:p w14:paraId="5F897A40" w14:textId="77777777" w:rsidR="00B85ADF" w:rsidRDefault="00214C34" w:rsidP="009956F1">
      <w:pPr>
        <w:pStyle w:val="Paragraphedeliste"/>
        <w:numPr>
          <w:ilvl w:val="0"/>
          <w:numId w:val="17"/>
        </w:numPr>
        <w:spacing w:after="0" w:line="300" w:lineRule="atLeast"/>
        <w:jc w:val="both"/>
        <w:rPr>
          <w:rFonts w:ascii="Arial Narrow" w:hAnsi="Arial Narrow" w:cs="Times New Roman"/>
          <w:sz w:val="20"/>
          <w:szCs w:val="20"/>
        </w:rPr>
      </w:pPr>
      <w:r>
        <w:rPr>
          <w:rFonts w:ascii="Arial Narrow" w:eastAsia="Arial Narrow" w:hAnsi="Arial Narrow" w:cs="Arial Narrow"/>
          <w:sz w:val="20"/>
          <w:szCs w:val="20"/>
          <w:bdr w:val="nil"/>
          <w:lang w:val="nl-BE"/>
        </w:rPr>
        <w:t xml:space="preserve">Innovatie en toegevoegde waarde </w:t>
      </w:r>
    </w:p>
    <w:p w14:paraId="3823C2A4" w14:textId="77777777" w:rsidR="00B85ADF" w:rsidRPr="00B85ADF" w:rsidRDefault="00B85ADF" w:rsidP="00AD082E">
      <w:pPr>
        <w:pStyle w:val="Paragraphedeliste"/>
        <w:spacing w:after="0" w:line="300" w:lineRule="atLeast"/>
        <w:rPr>
          <w:rFonts w:ascii="Arial Narrow" w:hAnsi="Arial Narrow" w:cs="Times New Roman"/>
          <w:sz w:val="20"/>
          <w:szCs w:val="20"/>
        </w:rPr>
      </w:pPr>
    </w:p>
    <w:p w14:paraId="4EEEDBCD" w14:textId="77777777" w:rsidR="00CC6C1C" w:rsidRPr="00B475DA" w:rsidRDefault="00214C34" w:rsidP="00101E62">
      <w:pPr>
        <w:spacing w:after="0" w:line="300" w:lineRule="atLeast"/>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Het project maakt de verwezenlijking mogelijk van een </w:t>
      </w:r>
      <w:r>
        <w:rPr>
          <w:rFonts w:ascii="Arial Narrow" w:eastAsia="Arial Narrow" w:hAnsi="Arial Narrow" w:cs="Arial Narrow"/>
          <w:b/>
          <w:bCs/>
          <w:i/>
          <w:iCs/>
          <w:sz w:val="20"/>
          <w:szCs w:val="20"/>
          <w:bdr w:val="nil"/>
          <w:lang w:val="nl-BE"/>
        </w:rPr>
        <w:t>innoverend</w:t>
      </w:r>
      <w:r>
        <w:rPr>
          <w:rFonts w:ascii="Arial Narrow" w:eastAsia="Arial Narrow" w:hAnsi="Arial Narrow" w:cs="Arial Narrow"/>
          <w:sz w:val="20"/>
          <w:szCs w:val="20"/>
          <w:bdr w:val="nil"/>
          <w:lang w:val="nl-BE"/>
        </w:rPr>
        <w:t xml:space="preserve"> concept. De kandidaat-operator moet daartoe aantonen dat de voorgestelde investering nuttig en van hoogstaande kwaliteit is (ervaring klant) en de dienstverlening aan de klanten zal verbeteren.</w:t>
      </w:r>
    </w:p>
    <w:p w14:paraId="3C733997" w14:textId="77777777" w:rsidR="00CC6C1C" w:rsidRPr="00B475DA" w:rsidRDefault="00CC6C1C" w:rsidP="00AD082E">
      <w:pPr>
        <w:spacing w:after="0" w:line="300" w:lineRule="atLeast"/>
        <w:jc w:val="both"/>
        <w:rPr>
          <w:rFonts w:ascii="Arial Narrow" w:hAnsi="Arial Narrow" w:cs="Times New Roman"/>
          <w:sz w:val="20"/>
          <w:szCs w:val="20"/>
          <w:lang w:val="nl-NL"/>
        </w:rPr>
      </w:pPr>
    </w:p>
    <w:p w14:paraId="2B7521D6" w14:textId="77777777" w:rsidR="00B85ADF" w:rsidRDefault="00214C34" w:rsidP="009956F1">
      <w:pPr>
        <w:pStyle w:val="Paragraphedeliste"/>
        <w:numPr>
          <w:ilvl w:val="0"/>
          <w:numId w:val="17"/>
        </w:numPr>
        <w:spacing w:after="0" w:line="300" w:lineRule="atLeast"/>
        <w:jc w:val="both"/>
        <w:rPr>
          <w:rFonts w:ascii="Arial Narrow" w:hAnsi="Arial Narrow" w:cs="Times New Roman"/>
          <w:sz w:val="20"/>
          <w:szCs w:val="20"/>
        </w:rPr>
      </w:pPr>
      <w:r>
        <w:rPr>
          <w:rFonts w:ascii="Arial Narrow" w:eastAsia="Arial Narrow" w:hAnsi="Arial Narrow" w:cs="Arial Narrow"/>
          <w:sz w:val="20"/>
          <w:szCs w:val="20"/>
          <w:bdr w:val="nil"/>
          <w:lang w:val="nl-BE"/>
        </w:rPr>
        <w:t>Planning van de investering</w:t>
      </w:r>
    </w:p>
    <w:p w14:paraId="479FC943" w14:textId="77777777" w:rsidR="00B85ADF" w:rsidRDefault="00B85ADF" w:rsidP="00AD082E">
      <w:pPr>
        <w:pStyle w:val="Paragraphedeliste"/>
        <w:spacing w:after="0" w:line="300" w:lineRule="atLeast"/>
        <w:jc w:val="both"/>
        <w:rPr>
          <w:rFonts w:ascii="Arial Narrow" w:hAnsi="Arial Narrow" w:cs="Times New Roman"/>
          <w:sz w:val="20"/>
          <w:szCs w:val="20"/>
        </w:rPr>
      </w:pPr>
    </w:p>
    <w:p w14:paraId="57F8E3DC" w14:textId="77777777" w:rsidR="00CC6C1C" w:rsidRPr="00101E62" w:rsidRDefault="00214C34" w:rsidP="00101E62">
      <w:pPr>
        <w:spacing w:after="0" w:line="300" w:lineRule="atLeast"/>
        <w:jc w:val="both"/>
        <w:rPr>
          <w:rFonts w:ascii="Arial Narrow" w:hAnsi="Arial Narrow" w:cs="Times New Roman"/>
          <w:sz w:val="20"/>
          <w:szCs w:val="20"/>
        </w:rPr>
      </w:pPr>
      <w:r>
        <w:rPr>
          <w:rFonts w:ascii="Arial Narrow" w:eastAsia="Arial Narrow" w:hAnsi="Arial Narrow" w:cs="Arial Narrow"/>
          <w:sz w:val="20"/>
          <w:szCs w:val="20"/>
          <w:bdr w:val="nil"/>
          <w:lang w:val="nl-BE"/>
        </w:rPr>
        <w:t>Het project moet tegen uiterlijk 31.12.2023 kunnen worden uitgevoerd: het betreft de verwezenlijking van de investering (technisch gedeelte) maar ook het begrotings- en financiële gedeelte.  De facturen moeten tegen uiterlijk die datum zijn vereffend en betrekking hebben op reële prestaties. Er wordt geen enkele overschrijding van die datum toegestaan.</w:t>
      </w:r>
    </w:p>
    <w:p w14:paraId="024A4492" w14:textId="77777777" w:rsidR="00CC6C1C" w:rsidRDefault="00CC6C1C" w:rsidP="00AD082E">
      <w:pPr>
        <w:spacing w:after="0" w:line="300" w:lineRule="atLeast"/>
        <w:jc w:val="both"/>
        <w:rPr>
          <w:rFonts w:ascii="Arial Narrow" w:hAnsi="Arial Narrow" w:cs="Times New Roman"/>
          <w:b/>
          <w:sz w:val="20"/>
          <w:szCs w:val="20"/>
        </w:rPr>
      </w:pPr>
    </w:p>
    <w:p w14:paraId="763539C0" w14:textId="77777777" w:rsidR="00CE62CF" w:rsidRDefault="00CE62CF" w:rsidP="00AD082E">
      <w:pPr>
        <w:spacing w:after="0" w:line="300" w:lineRule="atLeast"/>
        <w:jc w:val="both"/>
        <w:rPr>
          <w:rFonts w:ascii="Arial Narrow" w:hAnsi="Arial Narrow" w:cs="Times New Roman"/>
          <w:b/>
          <w:sz w:val="20"/>
          <w:szCs w:val="20"/>
        </w:rPr>
      </w:pPr>
    </w:p>
    <w:p w14:paraId="72F57B1A" w14:textId="77777777" w:rsidR="00D228CB" w:rsidRPr="00560FD4" w:rsidRDefault="00214C34" w:rsidP="00560FD4">
      <w:pPr>
        <w:pStyle w:val="Paragraphedeliste"/>
        <w:numPr>
          <w:ilvl w:val="0"/>
          <w:numId w:val="27"/>
        </w:numPr>
        <w:spacing w:after="0"/>
        <w:jc w:val="both"/>
        <w:rPr>
          <w:rFonts w:ascii="Arial" w:hAnsi="Arial" w:cs="Arial"/>
          <w:b/>
          <w:sz w:val="20"/>
          <w:szCs w:val="20"/>
        </w:rPr>
      </w:pPr>
      <w:r>
        <w:rPr>
          <w:rFonts w:ascii="Arial" w:eastAsia="Arial" w:hAnsi="Arial" w:cs="Arial"/>
          <w:b/>
          <w:bCs/>
          <w:smallCaps/>
          <w:sz w:val="20"/>
          <w:szCs w:val="20"/>
          <w:bdr w:val="nil"/>
          <w:lang w:val="nl-BE"/>
        </w:rPr>
        <w:t>Subsidieovereenkomst</w:t>
      </w:r>
    </w:p>
    <w:p w14:paraId="4E808B0E" w14:textId="77777777" w:rsidR="00D228CB" w:rsidRDefault="00D228CB" w:rsidP="00D228CB">
      <w:pPr>
        <w:spacing w:after="0"/>
        <w:jc w:val="both"/>
        <w:rPr>
          <w:rFonts w:ascii="Arial" w:hAnsi="Arial" w:cs="Arial"/>
          <w:b/>
          <w:sz w:val="20"/>
          <w:szCs w:val="20"/>
        </w:rPr>
      </w:pPr>
    </w:p>
    <w:p w14:paraId="3463869B" w14:textId="5DE217FD" w:rsidR="00D228CB" w:rsidRPr="00B475DA" w:rsidRDefault="00214C34" w:rsidP="00D228CB">
      <w:pPr>
        <w:spacing w:after="0"/>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Eens </w:t>
      </w:r>
      <w:r w:rsidR="00B7056C">
        <w:rPr>
          <w:rFonts w:ascii="Arial Narrow" w:eastAsia="Arial Narrow" w:hAnsi="Arial Narrow" w:cs="Arial Narrow"/>
          <w:sz w:val="20"/>
          <w:szCs w:val="20"/>
          <w:bdr w:val="nil"/>
          <w:lang w:val="nl-BE"/>
        </w:rPr>
        <w:t>de selectie</w:t>
      </w:r>
      <w:r>
        <w:rPr>
          <w:rFonts w:ascii="Arial Narrow" w:eastAsia="Arial Narrow" w:hAnsi="Arial Narrow" w:cs="Arial Narrow"/>
          <w:sz w:val="20"/>
          <w:szCs w:val="20"/>
          <w:bdr w:val="nil"/>
          <w:lang w:val="nl-BE"/>
        </w:rPr>
        <w:t xml:space="preserve"> de financiering van de investering bevestigd heeft, </w:t>
      </w:r>
      <w:r w:rsidR="00B7056C">
        <w:rPr>
          <w:rFonts w:ascii="Arial Narrow" w:eastAsia="Arial Narrow" w:hAnsi="Arial Narrow" w:cs="Arial Narrow"/>
          <w:sz w:val="20"/>
          <w:szCs w:val="20"/>
          <w:bdr w:val="nil"/>
          <w:lang w:val="nl-BE"/>
        </w:rPr>
        <w:t xml:space="preserve">wordt </w:t>
      </w:r>
      <w:r>
        <w:rPr>
          <w:rFonts w:ascii="Arial Narrow" w:eastAsia="Arial Narrow" w:hAnsi="Arial Narrow" w:cs="Arial Narrow"/>
          <w:sz w:val="20"/>
          <w:szCs w:val="20"/>
          <w:bdr w:val="nil"/>
          <w:lang w:val="nl-BE"/>
        </w:rPr>
        <w:t xml:space="preserve">een subsidiebesluit </w:t>
      </w:r>
      <w:r w:rsidR="00B7056C">
        <w:rPr>
          <w:rFonts w:ascii="Arial Narrow" w:eastAsia="Arial Narrow" w:hAnsi="Arial Narrow" w:cs="Arial Narrow"/>
          <w:sz w:val="20"/>
          <w:szCs w:val="20"/>
          <w:bdr w:val="nil"/>
          <w:lang w:val="nl-BE"/>
        </w:rPr>
        <w:t xml:space="preserve">ter goedkeuring voorgelegd aan de Brusselse Hoofdstedelijke Regering </w:t>
      </w:r>
      <w:r>
        <w:rPr>
          <w:rFonts w:ascii="Arial Narrow" w:eastAsia="Arial Narrow" w:hAnsi="Arial Narrow" w:cs="Arial Narrow"/>
          <w:sz w:val="20"/>
          <w:szCs w:val="20"/>
          <w:bdr w:val="nil"/>
          <w:lang w:val="nl-BE"/>
        </w:rPr>
        <w:t>en wordt de geselecteerde operator gevraagd een subsidieovereenkomst te ondertekenen.</w:t>
      </w:r>
    </w:p>
    <w:p w14:paraId="692FBF13" w14:textId="77777777" w:rsidR="00D228CB" w:rsidRPr="00B475DA" w:rsidRDefault="00D228CB" w:rsidP="00D228CB">
      <w:pPr>
        <w:spacing w:after="0"/>
        <w:jc w:val="both"/>
        <w:rPr>
          <w:rFonts w:ascii="Arial Narrow" w:hAnsi="Arial Narrow" w:cs="Times New Roman"/>
          <w:sz w:val="20"/>
          <w:szCs w:val="20"/>
          <w:lang w:val="nl-NL"/>
        </w:rPr>
      </w:pPr>
    </w:p>
    <w:p w14:paraId="67C222C7" w14:textId="77777777" w:rsidR="00D228CB" w:rsidRPr="00B475DA" w:rsidRDefault="00214C34" w:rsidP="00D228CB">
      <w:pPr>
        <w:rPr>
          <w:rFonts w:ascii="Arial Narrow" w:hAnsi="Arial Narrow" w:cs="Times New Roman"/>
          <w:sz w:val="20"/>
          <w:szCs w:val="20"/>
          <w:lang w:val="nl-NL"/>
        </w:rPr>
      </w:pPr>
      <w:r>
        <w:rPr>
          <w:rFonts w:ascii="Arial Narrow" w:eastAsia="Arial Narrow" w:hAnsi="Arial Narrow" w:cs="Arial Narrow"/>
          <w:sz w:val="20"/>
          <w:szCs w:val="20"/>
          <w:bdr w:val="nil"/>
          <w:lang w:val="nl-BE"/>
        </w:rPr>
        <w:t>Door de overeenkomst te ondertekenen verbindt de begunstigde zich ertoe onder meer:</w:t>
      </w:r>
    </w:p>
    <w:p w14:paraId="0C6FB023" w14:textId="4E3514FE" w:rsidR="00B7056C" w:rsidRPr="00B475DA" w:rsidRDefault="00B7056C" w:rsidP="002755D8">
      <w:pPr>
        <w:numPr>
          <w:ilvl w:val="0"/>
          <w:numId w:val="2"/>
        </w:numPr>
        <w:suppressAutoHyphens/>
        <w:spacing w:after="0" w:line="240" w:lineRule="auto"/>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het geselecteerde project tegen 31/12/2023 uit te voeren;</w:t>
      </w:r>
    </w:p>
    <w:p w14:paraId="07FCF251" w14:textId="77777777" w:rsidR="00B7056C" w:rsidRPr="00B475DA" w:rsidRDefault="00B7056C" w:rsidP="00B475DA">
      <w:pPr>
        <w:suppressAutoHyphens/>
        <w:spacing w:after="0" w:line="240" w:lineRule="auto"/>
        <w:ind w:left="720"/>
        <w:jc w:val="both"/>
        <w:rPr>
          <w:rFonts w:ascii="Arial Narrow" w:hAnsi="Arial Narrow" w:cs="Times New Roman"/>
          <w:sz w:val="20"/>
          <w:szCs w:val="20"/>
          <w:lang w:val="nl-NL"/>
        </w:rPr>
      </w:pPr>
    </w:p>
    <w:p w14:paraId="1DBD1532" w14:textId="618A0C0B" w:rsidR="00D228CB" w:rsidRPr="00B475DA" w:rsidRDefault="00214C34" w:rsidP="002755D8">
      <w:pPr>
        <w:numPr>
          <w:ilvl w:val="0"/>
          <w:numId w:val="2"/>
        </w:numPr>
        <w:suppressAutoHyphens/>
        <w:spacing w:after="0" w:line="240" w:lineRule="auto"/>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de van toepassing zijnde regelgeving inzake (de-</w:t>
      </w:r>
      <w:proofErr w:type="spellStart"/>
      <w:r>
        <w:rPr>
          <w:rFonts w:ascii="Arial Narrow" w:eastAsia="Arial Narrow" w:hAnsi="Arial Narrow" w:cs="Arial Narrow"/>
          <w:sz w:val="20"/>
          <w:szCs w:val="20"/>
          <w:bdr w:val="nil"/>
          <w:lang w:val="nl-BE"/>
        </w:rPr>
        <w:t>minimis</w:t>
      </w:r>
      <w:proofErr w:type="spellEnd"/>
      <w:r>
        <w:rPr>
          <w:rFonts w:ascii="Arial Narrow" w:eastAsia="Arial Narrow" w:hAnsi="Arial Narrow" w:cs="Arial Narrow"/>
          <w:sz w:val="20"/>
          <w:szCs w:val="20"/>
          <w:bdr w:val="nil"/>
          <w:lang w:val="nl-BE"/>
        </w:rPr>
        <w:t>)staatssteun na te leven;</w:t>
      </w:r>
    </w:p>
    <w:p w14:paraId="79E2DE07" w14:textId="77777777" w:rsidR="00D228CB" w:rsidRPr="00B475DA" w:rsidRDefault="00D228CB" w:rsidP="002755D8">
      <w:pPr>
        <w:suppressAutoHyphens/>
        <w:spacing w:after="0" w:line="240" w:lineRule="auto"/>
        <w:ind w:left="720"/>
        <w:rPr>
          <w:rFonts w:ascii="Arial Narrow" w:hAnsi="Arial Narrow" w:cs="Times New Roman"/>
          <w:sz w:val="20"/>
          <w:szCs w:val="20"/>
          <w:lang w:val="nl-NL"/>
        </w:rPr>
      </w:pPr>
    </w:p>
    <w:p w14:paraId="0F6C9B99" w14:textId="77777777" w:rsidR="00D228CB" w:rsidRPr="00B475DA" w:rsidRDefault="00214C34" w:rsidP="002755D8">
      <w:pPr>
        <w:numPr>
          <w:ilvl w:val="0"/>
          <w:numId w:val="2"/>
        </w:numPr>
        <w:suppressAutoHyphens/>
        <w:spacing w:after="0" w:line="240" w:lineRule="auto"/>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het financiële beheer zo te organiseren dat de uitgaven en inkomsten verbonden aan het gesubsidieerde project duidelijk geïdentificeerd worden;</w:t>
      </w:r>
    </w:p>
    <w:p w14:paraId="5499E32B" w14:textId="77777777" w:rsidR="00D228CB" w:rsidRPr="00B475DA" w:rsidRDefault="00D228CB" w:rsidP="002755D8">
      <w:pPr>
        <w:suppressAutoHyphens/>
        <w:spacing w:after="0" w:line="240" w:lineRule="auto"/>
        <w:rPr>
          <w:rFonts w:ascii="Arial Narrow" w:hAnsi="Arial Narrow" w:cs="Times New Roman"/>
          <w:sz w:val="20"/>
          <w:szCs w:val="20"/>
          <w:lang w:val="nl-NL"/>
        </w:rPr>
      </w:pPr>
    </w:p>
    <w:p w14:paraId="2EACD75E" w14:textId="77777777" w:rsidR="00D228CB" w:rsidRPr="00B475DA" w:rsidRDefault="00214C34" w:rsidP="002755D8">
      <w:pPr>
        <w:numPr>
          <w:ilvl w:val="0"/>
          <w:numId w:val="2"/>
        </w:numPr>
        <w:suppressAutoHyphens/>
        <w:spacing w:after="0" w:line="240" w:lineRule="auto"/>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zich te voegen naar de gewestelijke en Europese van toepassing zijnde bepalingen (vermeld in punt VII.);</w:t>
      </w:r>
    </w:p>
    <w:p w14:paraId="37CEF675" w14:textId="77777777" w:rsidR="00D228CB" w:rsidRPr="00B475DA" w:rsidRDefault="00D228CB" w:rsidP="002755D8">
      <w:pPr>
        <w:suppressAutoHyphens/>
        <w:spacing w:after="0" w:line="240" w:lineRule="auto"/>
        <w:rPr>
          <w:rFonts w:ascii="Arial Narrow" w:hAnsi="Arial Narrow" w:cs="Times New Roman"/>
          <w:sz w:val="20"/>
          <w:szCs w:val="20"/>
          <w:lang w:val="nl-NL"/>
        </w:rPr>
      </w:pPr>
    </w:p>
    <w:p w14:paraId="19D1C105" w14:textId="77777777" w:rsidR="00D228CB" w:rsidRPr="00B475DA" w:rsidRDefault="00214C34" w:rsidP="002755D8">
      <w:pPr>
        <w:numPr>
          <w:ilvl w:val="0"/>
          <w:numId w:val="2"/>
        </w:numPr>
        <w:suppressAutoHyphens/>
        <w:spacing w:after="0" w:line="240" w:lineRule="auto"/>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zich te voegen naar de verplichtingen inzake informatie- en publiciteitsmiddelen voor de verwezenlijkingen die gecofinancierd worden door het EFRO;</w:t>
      </w:r>
    </w:p>
    <w:p w14:paraId="1EE6A07B" w14:textId="77777777" w:rsidR="00D228CB" w:rsidRPr="00B475DA" w:rsidRDefault="00D228CB" w:rsidP="002755D8">
      <w:pPr>
        <w:suppressAutoHyphens/>
        <w:spacing w:after="0" w:line="240" w:lineRule="auto"/>
        <w:rPr>
          <w:rFonts w:ascii="Arial Narrow" w:hAnsi="Arial Narrow" w:cs="Times New Roman"/>
          <w:sz w:val="20"/>
          <w:szCs w:val="20"/>
          <w:lang w:val="nl-NL"/>
        </w:rPr>
      </w:pPr>
    </w:p>
    <w:p w14:paraId="10A742FD" w14:textId="77777777" w:rsidR="00D228CB" w:rsidRPr="00B475DA" w:rsidRDefault="00214C34" w:rsidP="002755D8">
      <w:pPr>
        <w:numPr>
          <w:ilvl w:val="0"/>
          <w:numId w:val="2"/>
        </w:numPr>
        <w:suppressAutoHyphens/>
        <w:spacing w:after="0" w:line="240" w:lineRule="auto"/>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zich te voegen naar het verbod op dubbele subsidiëring;</w:t>
      </w:r>
    </w:p>
    <w:p w14:paraId="4B9D50DD" w14:textId="77777777" w:rsidR="002C30A5" w:rsidRPr="00B475DA" w:rsidRDefault="00214C34" w:rsidP="002755D8">
      <w:pPr>
        <w:numPr>
          <w:ilvl w:val="0"/>
          <w:numId w:val="2"/>
        </w:numPr>
        <w:suppressAutoHyphens/>
        <w:spacing w:after="0" w:line="240" w:lineRule="auto"/>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bij te dragen tot een cofinanciering van het project voor minstens 50%;</w:t>
      </w:r>
    </w:p>
    <w:p w14:paraId="6D3400A1" w14:textId="77777777" w:rsidR="00446B78" w:rsidRPr="00B475DA" w:rsidRDefault="00446B78" w:rsidP="00B475DA">
      <w:pPr>
        <w:pStyle w:val="Paragraphedeliste"/>
        <w:spacing w:after="0" w:line="240" w:lineRule="auto"/>
        <w:rPr>
          <w:rFonts w:ascii="Arial Narrow" w:hAnsi="Arial Narrow" w:cs="Times New Roman"/>
          <w:sz w:val="20"/>
          <w:szCs w:val="20"/>
          <w:lang w:val="nl-NL"/>
        </w:rPr>
      </w:pPr>
    </w:p>
    <w:p w14:paraId="7F09123A" w14:textId="77777777" w:rsidR="00446B78" w:rsidRPr="00B475DA" w:rsidRDefault="00214C34" w:rsidP="002755D8">
      <w:pPr>
        <w:numPr>
          <w:ilvl w:val="0"/>
          <w:numId w:val="2"/>
        </w:numPr>
        <w:suppressAutoHyphens/>
        <w:spacing w:after="0" w:line="240" w:lineRule="auto"/>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de regels in verband met overheidsopdrachten en de mededinging na te leven. </w:t>
      </w:r>
    </w:p>
    <w:p w14:paraId="1A0D3116" w14:textId="77777777" w:rsidR="00CC6C1C" w:rsidRPr="00B475DA" w:rsidRDefault="00CC6C1C" w:rsidP="00AD082E">
      <w:pPr>
        <w:spacing w:after="0" w:line="300" w:lineRule="atLeast"/>
        <w:jc w:val="both"/>
        <w:rPr>
          <w:rFonts w:ascii="Arial Narrow" w:hAnsi="Arial Narrow" w:cs="Times New Roman"/>
          <w:b/>
          <w:sz w:val="20"/>
          <w:szCs w:val="20"/>
          <w:lang w:val="nl-NL"/>
        </w:rPr>
      </w:pPr>
    </w:p>
    <w:p w14:paraId="0720CFC5" w14:textId="77777777" w:rsidR="00800549" w:rsidRPr="00B475DA" w:rsidRDefault="00800549" w:rsidP="00AD082E">
      <w:pPr>
        <w:spacing w:after="0" w:line="300" w:lineRule="atLeast"/>
        <w:jc w:val="both"/>
        <w:rPr>
          <w:rFonts w:ascii="Arial Narrow" w:hAnsi="Arial Narrow" w:cs="Arial"/>
          <w:sz w:val="20"/>
          <w:szCs w:val="20"/>
          <w:lang w:val="nl-NL"/>
        </w:rPr>
      </w:pPr>
    </w:p>
    <w:p w14:paraId="10CF6394" w14:textId="77777777" w:rsidR="008277A3" w:rsidRPr="00560FD4" w:rsidRDefault="00214C34" w:rsidP="00560FD4">
      <w:pPr>
        <w:pStyle w:val="Paragraphedeliste"/>
        <w:numPr>
          <w:ilvl w:val="0"/>
          <w:numId w:val="27"/>
        </w:numPr>
        <w:spacing w:after="0" w:line="300" w:lineRule="atLeast"/>
        <w:jc w:val="both"/>
        <w:rPr>
          <w:rFonts w:ascii="Arial" w:hAnsi="Arial" w:cs="Arial"/>
          <w:b/>
          <w:smallCaps/>
          <w:sz w:val="20"/>
          <w:szCs w:val="20"/>
        </w:rPr>
      </w:pPr>
      <w:r>
        <w:rPr>
          <w:rFonts w:ascii="Arial" w:eastAsia="Arial" w:hAnsi="Arial" w:cs="Arial"/>
          <w:b/>
          <w:bCs/>
          <w:smallCaps/>
          <w:sz w:val="20"/>
          <w:szCs w:val="20"/>
          <w:bdr w:val="nil"/>
          <w:lang w:val="nl-BE"/>
        </w:rPr>
        <w:t xml:space="preserve">subsidiabele uitgaven en terugbetaling </w:t>
      </w:r>
    </w:p>
    <w:p w14:paraId="7F2BE247" w14:textId="77777777" w:rsidR="00EB15AF" w:rsidRDefault="00EB15AF" w:rsidP="00C824EE">
      <w:pPr>
        <w:pStyle w:val="Paragraphedeliste"/>
        <w:spacing w:after="0"/>
        <w:ind w:left="1080"/>
        <w:jc w:val="both"/>
        <w:rPr>
          <w:rFonts w:ascii="Arial" w:hAnsi="Arial" w:cs="Arial"/>
          <w:b/>
          <w:sz w:val="20"/>
          <w:szCs w:val="20"/>
        </w:rPr>
      </w:pPr>
    </w:p>
    <w:p w14:paraId="5194C2DD" w14:textId="77777777" w:rsidR="00A224A9" w:rsidRPr="00B475DA" w:rsidRDefault="00214C34" w:rsidP="00AD082E">
      <w:pPr>
        <w:spacing w:after="0" w:line="300" w:lineRule="atLeast"/>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De subsidiabele uitgaven (die het voorwerp kunnen uitmaken van een terugbetaling) betreffen uitsluitend uitgaven in verband met de uitrusting van de door het gewest geselecteerde zalen. In het kader van deze projectoproep wordt de aandacht van de kandidaat-operatoren in het bijzonder gevestigd op het feit dat enkel </w:t>
      </w:r>
      <w:r>
        <w:rPr>
          <w:rFonts w:ascii="Arial Narrow" w:eastAsia="Arial Narrow" w:hAnsi="Arial Narrow" w:cs="Arial Narrow"/>
          <w:b/>
          <w:bCs/>
          <w:sz w:val="20"/>
          <w:szCs w:val="20"/>
          <w:bdr w:val="nil"/>
          <w:lang w:val="nl-BE"/>
        </w:rPr>
        <w:t>uitgaven en investeringen</w:t>
      </w:r>
      <w:r>
        <w:rPr>
          <w:rFonts w:ascii="Arial Narrow" w:eastAsia="Arial Narrow" w:hAnsi="Arial Narrow" w:cs="Arial Narrow"/>
          <w:sz w:val="20"/>
          <w:szCs w:val="20"/>
          <w:bdr w:val="nil"/>
          <w:lang w:val="nl-BE"/>
        </w:rPr>
        <w:t xml:space="preserve"> worden terugbetaald. Werkingsuitgaven komen dus niet in aanmerking voor subsidies.</w:t>
      </w:r>
    </w:p>
    <w:p w14:paraId="530488E7" w14:textId="77777777" w:rsidR="00B7649C" w:rsidRPr="00B475DA" w:rsidRDefault="00B7649C" w:rsidP="00AD082E">
      <w:pPr>
        <w:spacing w:after="0" w:line="300" w:lineRule="atLeast"/>
        <w:jc w:val="both"/>
        <w:rPr>
          <w:rFonts w:ascii="Arial Narrow" w:hAnsi="Arial Narrow" w:cs="Times New Roman"/>
          <w:sz w:val="20"/>
          <w:szCs w:val="20"/>
          <w:lang w:val="nl-NL"/>
        </w:rPr>
      </w:pPr>
    </w:p>
    <w:p w14:paraId="7004DFFB" w14:textId="77777777" w:rsidR="00053C66" w:rsidRPr="00B475DA" w:rsidRDefault="00214C34" w:rsidP="00AD082E">
      <w:pPr>
        <w:spacing w:after="0" w:line="300" w:lineRule="atLeast"/>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 xml:space="preserve">De terugbetalingsmodaliteiten staan zowel beschreven in de overeenkomst als in het </w:t>
      </w:r>
      <w:r>
        <w:rPr>
          <w:rFonts w:ascii="Arial Narrow" w:eastAsia="Arial Narrow" w:hAnsi="Arial Narrow" w:cs="Arial Narrow"/>
          <w:i/>
          <w:iCs/>
          <w:sz w:val="20"/>
          <w:szCs w:val="20"/>
          <w:bdr w:val="nil"/>
          <w:lang w:val="nl-BE"/>
        </w:rPr>
        <w:t>vademecum</w:t>
      </w:r>
      <w:r>
        <w:rPr>
          <w:rFonts w:ascii="Arial Narrow" w:eastAsia="Arial Narrow" w:hAnsi="Arial Narrow" w:cs="Arial Narrow"/>
          <w:sz w:val="20"/>
          <w:szCs w:val="20"/>
          <w:bdr w:val="nil"/>
          <w:lang w:val="nl-BE"/>
        </w:rPr>
        <w:t>.</w:t>
      </w:r>
    </w:p>
    <w:p w14:paraId="061186C4" w14:textId="77777777" w:rsidR="00C33727" w:rsidRPr="00B475DA" w:rsidRDefault="00C33727" w:rsidP="00AD082E">
      <w:pPr>
        <w:spacing w:after="0" w:line="300" w:lineRule="atLeast"/>
        <w:jc w:val="both"/>
        <w:rPr>
          <w:rFonts w:ascii="Arial Narrow" w:hAnsi="Arial Narrow" w:cs="Times New Roman"/>
          <w:sz w:val="20"/>
          <w:szCs w:val="20"/>
          <w:lang w:val="nl-NL"/>
        </w:rPr>
      </w:pPr>
    </w:p>
    <w:p w14:paraId="696BB3F0" w14:textId="77777777" w:rsidR="00341B16" w:rsidRPr="00B475DA" w:rsidRDefault="00214C34" w:rsidP="00AD082E">
      <w:pPr>
        <w:spacing w:after="0" w:line="300" w:lineRule="atLeast"/>
        <w:jc w:val="both"/>
        <w:rPr>
          <w:rFonts w:ascii="Arial Narrow" w:hAnsi="Arial Narrow" w:cs="Arial"/>
          <w:sz w:val="20"/>
          <w:szCs w:val="20"/>
          <w:lang w:val="nl-NL"/>
        </w:rPr>
      </w:pPr>
      <w:bookmarkStart w:id="0" w:name="_Hlk104891341"/>
      <w:r>
        <w:rPr>
          <w:rFonts w:ascii="Arial Narrow" w:eastAsia="Arial Narrow" w:hAnsi="Arial Narrow" w:cs="Arial Narrow"/>
          <w:b/>
          <w:bCs/>
          <w:sz w:val="20"/>
          <w:szCs w:val="20"/>
          <w:bdr w:val="nil"/>
          <w:lang w:val="nl-BE"/>
        </w:rPr>
        <w:t xml:space="preserve">Bovendien zullen </w:t>
      </w:r>
      <w:r>
        <w:rPr>
          <w:rFonts w:ascii="Arial Narrow" w:eastAsia="Arial Narrow" w:hAnsi="Arial Narrow" w:cs="Arial Narrow"/>
          <w:sz w:val="20"/>
          <w:szCs w:val="20"/>
          <w:bdr w:val="nil"/>
          <w:lang w:val="nl-BE"/>
        </w:rPr>
        <w:t>de in de overeenkomst bepaalde uitgaven met betrekking tot het project subsidiabel zijn indien ze</w:t>
      </w:r>
      <w:r>
        <w:rPr>
          <w:rFonts w:ascii="Arial Narrow" w:eastAsia="Arial Narrow" w:hAnsi="Arial Narrow" w:cs="Arial Narrow"/>
          <w:b/>
          <w:bCs/>
          <w:sz w:val="20"/>
          <w:szCs w:val="20"/>
          <w:bdr w:val="nil"/>
          <w:lang w:val="nl-BE"/>
        </w:rPr>
        <w:t xml:space="preserve"> reëel werden vastgelegd en betaald door de begunstigde tussen 16 december 2021 en 31 december 2023</w:t>
      </w:r>
      <w:r>
        <w:rPr>
          <w:rFonts w:ascii="Arial Narrow" w:eastAsia="Arial Narrow" w:hAnsi="Arial Narrow" w:cs="Arial Narrow"/>
          <w:sz w:val="20"/>
          <w:szCs w:val="20"/>
          <w:bdr w:val="nil"/>
          <w:lang w:val="nl-BE"/>
        </w:rPr>
        <w:t xml:space="preserve">. </w:t>
      </w:r>
    </w:p>
    <w:p w14:paraId="63E2FADE" w14:textId="77777777" w:rsidR="00515B9E" w:rsidRPr="00B475DA" w:rsidRDefault="00515B9E" w:rsidP="00AD082E">
      <w:pPr>
        <w:spacing w:after="0" w:line="300" w:lineRule="atLeast"/>
        <w:jc w:val="both"/>
        <w:rPr>
          <w:rFonts w:ascii="Arial Narrow" w:hAnsi="Arial Narrow" w:cs="Arial"/>
          <w:sz w:val="20"/>
          <w:szCs w:val="20"/>
          <w:lang w:val="nl-NL"/>
        </w:rPr>
      </w:pPr>
    </w:p>
    <w:p w14:paraId="15BEFA15" w14:textId="77777777" w:rsidR="00515B9E" w:rsidRPr="00B475DA" w:rsidRDefault="00214C34" w:rsidP="00AD082E">
      <w:pPr>
        <w:spacing w:after="0" w:line="300" w:lineRule="atLeast"/>
        <w:jc w:val="both"/>
        <w:rPr>
          <w:rFonts w:ascii="Arial Narrow" w:hAnsi="Arial Narrow" w:cs="Arial"/>
          <w:sz w:val="20"/>
          <w:szCs w:val="20"/>
          <w:lang w:val="nl-NL"/>
        </w:rPr>
      </w:pPr>
      <w:r>
        <w:rPr>
          <w:rFonts w:ascii="Arial Narrow" w:eastAsia="Arial Narrow" w:hAnsi="Arial Narrow" w:cs="Arial Narrow"/>
          <w:sz w:val="20"/>
          <w:szCs w:val="20"/>
          <w:bdr w:val="nil"/>
          <w:lang w:val="nl-BE"/>
        </w:rPr>
        <w:t>Een project kan bovendien uitgesloten worden van EFRO-steun als het materieel voltooid of volledig uitgevoerd is voordat de kandidatuur door de begunstigde is voorgelegd, ongeacht of de begunstigde alle betalingen die erop betrekking hebben al dan niet heeft verricht.</w:t>
      </w:r>
    </w:p>
    <w:bookmarkEnd w:id="0"/>
    <w:p w14:paraId="5A8CAC87" w14:textId="77777777" w:rsidR="00341B16" w:rsidRPr="00B475DA" w:rsidRDefault="00341B16" w:rsidP="00AD082E">
      <w:pPr>
        <w:spacing w:after="0" w:line="300" w:lineRule="atLeast"/>
        <w:jc w:val="both"/>
        <w:rPr>
          <w:rFonts w:ascii="Arial Narrow" w:hAnsi="Arial Narrow" w:cs="Arial"/>
          <w:sz w:val="20"/>
          <w:szCs w:val="20"/>
          <w:lang w:val="nl-NL"/>
        </w:rPr>
      </w:pPr>
    </w:p>
    <w:p w14:paraId="61C39A06" w14:textId="77777777" w:rsidR="00C33727" w:rsidRPr="00B475DA" w:rsidRDefault="00C33727" w:rsidP="00AD082E">
      <w:pPr>
        <w:spacing w:after="0" w:line="300" w:lineRule="atLeast"/>
        <w:jc w:val="both"/>
        <w:rPr>
          <w:rFonts w:ascii="Arial Narrow" w:hAnsi="Arial Narrow" w:cs="Times New Roman"/>
          <w:sz w:val="20"/>
          <w:szCs w:val="20"/>
          <w:lang w:val="nl-NL"/>
        </w:rPr>
      </w:pPr>
    </w:p>
    <w:p w14:paraId="27F8AFFF" w14:textId="77777777" w:rsidR="00531002" w:rsidRPr="00B475DA" w:rsidRDefault="00531002" w:rsidP="00AD082E">
      <w:pPr>
        <w:spacing w:after="0" w:line="300" w:lineRule="atLeast"/>
        <w:jc w:val="both"/>
        <w:rPr>
          <w:rFonts w:ascii="Arial Narrow" w:hAnsi="Arial Narrow" w:cs="Times New Roman"/>
          <w:sz w:val="20"/>
          <w:szCs w:val="20"/>
          <w:lang w:val="nl-NL"/>
        </w:rPr>
      </w:pPr>
    </w:p>
    <w:p w14:paraId="0A849EFC" w14:textId="7DAA6BF8" w:rsidR="00D228CB" w:rsidRPr="00B475DA" w:rsidRDefault="00214C34" w:rsidP="00560FD4">
      <w:pPr>
        <w:pStyle w:val="Paragraphedeliste"/>
        <w:numPr>
          <w:ilvl w:val="0"/>
          <w:numId w:val="27"/>
        </w:numPr>
        <w:spacing w:after="0" w:line="240" w:lineRule="auto"/>
        <w:rPr>
          <w:rFonts w:ascii="Arial" w:hAnsi="Arial" w:cs="Arial"/>
          <w:b/>
          <w:smallCaps/>
          <w:sz w:val="20"/>
          <w:szCs w:val="20"/>
          <w:lang w:val="nl-NL"/>
        </w:rPr>
      </w:pPr>
      <w:r>
        <w:rPr>
          <w:rFonts w:ascii="Arial" w:eastAsia="Arial" w:hAnsi="Arial" w:cs="Arial"/>
          <w:b/>
          <w:bCs/>
          <w:smallCaps/>
          <w:sz w:val="20"/>
          <w:szCs w:val="20"/>
          <w:bdr w:val="nil"/>
          <w:lang w:val="nl-BE"/>
        </w:rPr>
        <w:t>Gewestelijke en Europese van toepassing zijnde bepalingen</w:t>
      </w:r>
      <w:r w:rsidR="002755D8">
        <w:rPr>
          <w:rStyle w:val="Appelnotedebasdep"/>
          <w:rFonts w:ascii="Arial" w:eastAsia="Arial" w:hAnsi="Arial" w:cs="Arial"/>
          <w:b/>
          <w:bCs/>
          <w:smallCaps/>
          <w:sz w:val="20"/>
          <w:szCs w:val="20"/>
          <w:bdr w:val="nil"/>
          <w:lang w:val="nl-BE"/>
        </w:rPr>
        <w:footnoteReference w:id="5"/>
      </w:r>
    </w:p>
    <w:p w14:paraId="1CD3D8C1" w14:textId="77777777" w:rsidR="00D228CB" w:rsidRPr="00B475DA" w:rsidRDefault="00D228CB" w:rsidP="00D228CB">
      <w:pPr>
        <w:pStyle w:val="Paragraphedeliste"/>
        <w:spacing w:after="0" w:line="240" w:lineRule="auto"/>
        <w:ind w:left="1080"/>
        <w:rPr>
          <w:rFonts w:ascii="Arial" w:hAnsi="Arial" w:cs="Arial"/>
          <w:b/>
          <w:smallCaps/>
          <w:sz w:val="20"/>
          <w:szCs w:val="20"/>
          <w:lang w:val="nl-NL"/>
        </w:rPr>
      </w:pPr>
    </w:p>
    <w:p w14:paraId="062F283A" w14:textId="77777777" w:rsidR="00D228CB" w:rsidRPr="00B475DA" w:rsidRDefault="00D228CB" w:rsidP="00D228CB">
      <w:pPr>
        <w:pStyle w:val="Paragraphedeliste"/>
        <w:spacing w:after="0" w:line="240" w:lineRule="auto"/>
        <w:ind w:left="1080"/>
        <w:rPr>
          <w:rFonts w:ascii="Arial" w:hAnsi="Arial" w:cs="Arial"/>
          <w:b/>
          <w:smallCaps/>
          <w:sz w:val="20"/>
          <w:szCs w:val="20"/>
          <w:lang w:val="nl-NL"/>
        </w:rPr>
      </w:pPr>
    </w:p>
    <w:p w14:paraId="5A26F0D1" w14:textId="77777777" w:rsidR="00D228CB" w:rsidRPr="00B475DA" w:rsidRDefault="00214C34" w:rsidP="00D228CB">
      <w:pPr>
        <w:pStyle w:val="Paragraphedeliste"/>
        <w:numPr>
          <w:ilvl w:val="0"/>
          <w:numId w:val="3"/>
        </w:numPr>
        <w:spacing w:after="0"/>
        <w:jc w:val="both"/>
        <w:rPr>
          <w:rFonts w:ascii="Arial Narrow" w:hAnsi="Arial Narrow" w:cs="Arial"/>
          <w:color w:val="000000" w:themeColor="text1"/>
          <w:sz w:val="20"/>
          <w:szCs w:val="20"/>
          <w:lang w:val="nl-NL"/>
        </w:rPr>
      </w:pPr>
      <w:r>
        <w:rPr>
          <w:rFonts w:ascii="Arial Narrow" w:eastAsia="Arial Narrow" w:hAnsi="Arial Narrow" w:cs="Arial Narrow"/>
          <w:sz w:val="20"/>
          <w:szCs w:val="20"/>
          <w:bdr w:val="nil"/>
          <w:lang w:val="nl-BE"/>
        </w:rPr>
        <w:t>De Verordening (EG) nr. 1303/2013 van het Europees Parlement en de Raad van 17 december 2013 houdende gemeenschappelijke bepalingen inzake het Europees Fonds voor regionale ontwikkeling, het Europees Sociaal Fonds, het Cohesiefonds, het Europees Landbouwfonds voor plattelandsontwikkeling en het Europees Fonds voor maritieme zaken en visserij en algemene bepalingen inzake het Europees Fonds voor regionale ontwikkeling, het Europees Sociaal Fonds, het Cohesiefonds en het Europees Fonds voor maritieme zaken en visserij, en tot intrekking van Verordening (EG) nr. 1083/2006 van de Raad;</w:t>
      </w:r>
    </w:p>
    <w:p w14:paraId="22F16129" w14:textId="77777777" w:rsidR="00053C66" w:rsidRPr="00B475DA" w:rsidRDefault="00053C66" w:rsidP="00515B9E">
      <w:pPr>
        <w:pStyle w:val="Paragraphedeliste"/>
        <w:spacing w:after="0"/>
        <w:jc w:val="both"/>
        <w:rPr>
          <w:rFonts w:ascii="Arial Narrow" w:hAnsi="Arial Narrow" w:cs="Arial"/>
          <w:color w:val="000000" w:themeColor="text1"/>
          <w:sz w:val="20"/>
          <w:szCs w:val="20"/>
          <w:lang w:val="nl-NL"/>
        </w:rPr>
      </w:pPr>
    </w:p>
    <w:p w14:paraId="21293691" w14:textId="77777777" w:rsidR="00053C66" w:rsidRPr="00B475DA" w:rsidRDefault="00214C34" w:rsidP="00053C66">
      <w:pPr>
        <w:pStyle w:val="Paragraphedeliste"/>
        <w:numPr>
          <w:ilvl w:val="0"/>
          <w:numId w:val="3"/>
        </w:numPr>
        <w:spacing w:after="0"/>
        <w:jc w:val="both"/>
        <w:rPr>
          <w:rFonts w:ascii="Arial Narrow" w:hAnsi="Arial Narrow" w:cs="Arial"/>
          <w:color w:val="000000" w:themeColor="text1"/>
          <w:sz w:val="20"/>
          <w:szCs w:val="20"/>
          <w:lang w:val="nl-NL"/>
        </w:rPr>
      </w:pPr>
      <w:r>
        <w:rPr>
          <w:rFonts w:ascii="Arial Narrow" w:eastAsia="Arial Narrow" w:hAnsi="Arial Narrow" w:cs="Arial Narrow"/>
          <w:color w:val="000000"/>
          <w:sz w:val="20"/>
          <w:szCs w:val="20"/>
          <w:bdr w:val="nil"/>
          <w:lang w:val="nl-BE"/>
        </w:rPr>
        <w:t xml:space="preserve">Verordening (EU) nr. 1301/2013 </w:t>
      </w:r>
      <w:r>
        <w:rPr>
          <w:rFonts w:ascii="Arial Narrow" w:eastAsia="Arial Narrow" w:hAnsi="Arial Narrow" w:cs="Arial Narrow"/>
          <w:sz w:val="20"/>
          <w:szCs w:val="20"/>
          <w:bdr w:val="nil"/>
          <w:lang w:val="nl-BE"/>
        </w:rPr>
        <w:t>van het Europees Parlement en de Raad</w:t>
      </w:r>
      <w:r>
        <w:rPr>
          <w:rFonts w:ascii="Arial Narrow" w:eastAsia="Arial Narrow" w:hAnsi="Arial Narrow" w:cs="Arial Narrow"/>
          <w:color w:val="000000"/>
          <w:sz w:val="20"/>
          <w:szCs w:val="20"/>
          <w:bdr w:val="nil"/>
          <w:lang w:val="nl-BE"/>
        </w:rPr>
        <w:t xml:space="preserve"> van 17 december 2013 betreffende het Europees Fonds voor Regionale Ontwikkeling en specifieke bepalingen met betrekking tot de doelstelling "Investeren in groei en werkgelegenheid", en tot intrekking van Verordening (EG) nr. 1080/2006;</w:t>
      </w:r>
    </w:p>
    <w:p w14:paraId="451F15E4" w14:textId="77777777" w:rsidR="00D228CB" w:rsidRPr="00B475DA" w:rsidRDefault="00D228CB" w:rsidP="00D228CB">
      <w:pPr>
        <w:pStyle w:val="Paragraphedeliste"/>
        <w:spacing w:after="0"/>
        <w:jc w:val="both"/>
        <w:rPr>
          <w:rFonts w:ascii="Arial Narrow" w:hAnsi="Arial Narrow" w:cs="Arial"/>
          <w:color w:val="000000" w:themeColor="text1"/>
          <w:sz w:val="20"/>
          <w:szCs w:val="20"/>
          <w:lang w:val="nl-NL"/>
        </w:rPr>
      </w:pPr>
    </w:p>
    <w:p w14:paraId="5497B507" w14:textId="77777777" w:rsidR="00D228CB" w:rsidRPr="00B475DA" w:rsidRDefault="00214C34" w:rsidP="00D228CB">
      <w:pPr>
        <w:pStyle w:val="Paragraphedeliste"/>
        <w:numPr>
          <w:ilvl w:val="0"/>
          <w:numId w:val="3"/>
        </w:numPr>
        <w:spacing w:after="0"/>
        <w:jc w:val="both"/>
        <w:rPr>
          <w:rFonts w:ascii="Arial Narrow" w:hAnsi="Arial Narrow" w:cs="Arial"/>
          <w:color w:val="000000" w:themeColor="text1"/>
          <w:sz w:val="20"/>
          <w:szCs w:val="20"/>
          <w:lang w:val="nl-NL"/>
        </w:rPr>
      </w:pPr>
      <w:r>
        <w:rPr>
          <w:rFonts w:ascii="Arial Narrow" w:eastAsia="Arial Narrow" w:hAnsi="Arial Narrow" w:cs="Arial Narrow"/>
          <w:sz w:val="20"/>
          <w:szCs w:val="20"/>
          <w:bdr w:val="nil"/>
          <w:lang w:val="nl-BE"/>
        </w:rPr>
        <w:t>De Verordening (EU) 2020/2221 van het Europees Parlement en de Raad van 23 december 2020 tot wijziging van Verordening (EU) nr. 1303/2013 wat betreft extra middelen en uitvoeringsregelingen om bijstand te verlenen ter bevordering van het crisisherstel in de context van de COVID-19-pandemie en de sociale gevolgen daarvan en ter voorbereiding van een groen, digitaal en veerkrachtig herstel van de economie (</w:t>
      </w:r>
      <w:proofErr w:type="spellStart"/>
      <w:r>
        <w:rPr>
          <w:rFonts w:ascii="Arial Narrow" w:eastAsia="Arial Narrow" w:hAnsi="Arial Narrow" w:cs="Arial Narrow"/>
          <w:sz w:val="20"/>
          <w:szCs w:val="20"/>
          <w:bdr w:val="nil"/>
          <w:lang w:val="nl-BE"/>
        </w:rPr>
        <w:t>React</w:t>
      </w:r>
      <w:proofErr w:type="spellEnd"/>
      <w:r>
        <w:rPr>
          <w:rFonts w:ascii="Arial Narrow" w:eastAsia="Arial Narrow" w:hAnsi="Arial Narrow" w:cs="Arial Narrow"/>
          <w:sz w:val="20"/>
          <w:szCs w:val="20"/>
          <w:bdr w:val="nil"/>
          <w:lang w:val="nl-BE"/>
        </w:rPr>
        <w:t>-EU);</w:t>
      </w:r>
    </w:p>
    <w:p w14:paraId="5B08A848" w14:textId="77777777" w:rsidR="00611B9D" w:rsidRPr="00B475DA" w:rsidRDefault="00611B9D" w:rsidP="00611B9D">
      <w:pPr>
        <w:spacing w:after="0"/>
        <w:jc w:val="both"/>
        <w:rPr>
          <w:rFonts w:ascii="Arial Narrow" w:hAnsi="Arial Narrow" w:cs="Arial"/>
          <w:color w:val="000000" w:themeColor="text1"/>
          <w:sz w:val="20"/>
          <w:szCs w:val="20"/>
          <w:lang w:val="nl-NL"/>
        </w:rPr>
      </w:pPr>
    </w:p>
    <w:p w14:paraId="762CAAB8" w14:textId="77777777" w:rsidR="00611B9D" w:rsidRPr="00B475DA" w:rsidRDefault="00214C34" w:rsidP="00611B9D">
      <w:pPr>
        <w:pStyle w:val="Paragraphedeliste"/>
        <w:numPr>
          <w:ilvl w:val="0"/>
          <w:numId w:val="3"/>
        </w:numPr>
        <w:spacing w:after="0" w:line="240" w:lineRule="auto"/>
        <w:jc w:val="both"/>
        <w:rPr>
          <w:rFonts w:ascii="Arial Narrow" w:hAnsi="Arial Narrow" w:cs="Times New Roman"/>
          <w:sz w:val="20"/>
          <w:szCs w:val="20"/>
          <w:lang w:val="nl-NL"/>
        </w:rPr>
      </w:pPr>
      <w:r>
        <w:rPr>
          <w:rFonts w:ascii="Arial Narrow" w:eastAsia="Arial Narrow" w:hAnsi="Arial Narrow" w:cs="Arial Narrow"/>
          <w:sz w:val="20"/>
          <w:szCs w:val="20"/>
          <w:bdr w:val="nil"/>
          <w:lang w:val="nl-BE"/>
        </w:rPr>
        <w:t>Verordening (EU) 2016/679 van het Europees Parlement en de Raad van 27 april 2016 betreffende de bescherming van natuurlijke personen in verband met de verwerking van persoonsgegevens en betreffende het vrije verkeer van die gegevens en tot intrekking van Richtlijn 95/46/EU (algemene verordening gegevensbescherming);</w:t>
      </w:r>
    </w:p>
    <w:p w14:paraId="2A9E4982" w14:textId="77777777" w:rsidR="00D228CB" w:rsidRPr="00B475DA" w:rsidRDefault="00D228CB" w:rsidP="00D228CB">
      <w:pPr>
        <w:spacing w:after="0"/>
        <w:jc w:val="both"/>
        <w:rPr>
          <w:rFonts w:ascii="Arial Narrow" w:hAnsi="Arial Narrow" w:cs="Arial"/>
          <w:color w:val="000000" w:themeColor="text1"/>
          <w:sz w:val="20"/>
          <w:szCs w:val="20"/>
          <w:lang w:val="nl-NL"/>
        </w:rPr>
      </w:pPr>
    </w:p>
    <w:p w14:paraId="1576D306" w14:textId="77777777" w:rsidR="00D228CB" w:rsidRPr="00B475DA" w:rsidRDefault="00214C34" w:rsidP="00D228CB">
      <w:pPr>
        <w:pStyle w:val="Paragraphedeliste"/>
        <w:numPr>
          <w:ilvl w:val="0"/>
          <w:numId w:val="3"/>
        </w:numPr>
        <w:spacing w:after="0"/>
        <w:jc w:val="both"/>
        <w:rPr>
          <w:rFonts w:ascii="Arial Narrow" w:hAnsi="Arial Narrow" w:cs="Arial"/>
          <w:color w:val="000000" w:themeColor="text1"/>
          <w:sz w:val="20"/>
          <w:szCs w:val="20"/>
          <w:lang w:val="nl-NL"/>
        </w:rPr>
      </w:pPr>
      <w:r>
        <w:rPr>
          <w:rFonts w:ascii="Arial Narrow" w:eastAsia="Arial Narrow" w:hAnsi="Arial Narrow" w:cs="Arial Narrow"/>
          <w:sz w:val="20"/>
          <w:szCs w:val="20"/>
          <w:bdr w:val="nil"/>
          <w:lang w:val="nl-BE"/>
        </w:rPr>
        <w:t>Organieke ordonnantie van het Brussels Hoofdstedelijk Gewest van 23 februari 2006 houdende de bepalingen die van toepassing zijn op de begroting, de boekhouding en de controle (Belgisch Staatsblad van 23.03.2006);</w:t>
      </w:r>
    </w:p>
    <w:p w14:paraId="0A8A5C02" w14:textId="77777777" w:rsidR="00D228CB" w:rsidRPr="00B475DA" w:rsidRDefault="00D228CB" w:rsidP="00D228CB">
      <w:pPr>
        <w:pStyle w:val="Paragraphedeliste"/>
        <w:spacing w:after="0"/>
        <w:rPr>
          <w:rFonts w:ascii="Arial Narrow" w:hAnsi="Arial Narrow" w:cs="Arial"/>
          <w:color w:val="000000" w:themeColor="text1"/>
          <w:sz w:val="20"/>
          <w:szCs w:val="20"/>
          <w:lang w:val="nl-NL"/>
        </w:rPr>
      </w:pPr>
    </w:p>
    <w:p w14:paraId="78F86F7F" w14:textId="77777777" w:rsidR="00D228CB" w:rsidRPr="00B475DA" w:rsidRDefault="00214C34" w:rsidP="00D228CB">
      <w:pPr>
        <w:pStyle w:val="Paragraphedeliste"/>
        <w:numPr>
          <w:ilvl w:val="0"/>
          <w:numId w:val="3"/>
        </w:numPr>
        <w:spacing w:after="0"/>
        <w:jc w:val="both"/>
        <w:rPr>
          <w:rFonts w:ascii="Arial Narrow" w:hAnsi="Arial Narrow" w:cs="Arial"/>
          <w:color w:val="000000" w:themeColor="text1"/>
          <w:sz w:val="20"/>
          <w:szCs w:val="20"/>
          <w:lang w:val="nl-NL"/>
        </w:rPr>
      </w:pPr>
      <w:r>
        <w:rPr>
          <w:rFonts w:ascii="Arial Narrow" w:eastAsia="Arial Narrow" w:hAnsi="Arial Narrow" w:cs="Arial Narrow"/>
          <w:color w:val="000000"/>
          <w:sz w:val="20"/>
          <w:szCs w:val="20"/>
          <w:bdr w:val="nil"/>
          <w:lang w:val="nl-BE"/>
        </w:rPr>
        <w:t>Operationeel programma EFRO 2014-2020 (wijziging nr. 5);</w:t>
      </w:r>
    </w:p>
    <w:p w14:paraId="6DDA52DF" w14:textId="77777777" w:rsidR="00D228CB" w:rsidRPr="00B475DA" w:rsidRDefault="00D228CB" w:rsidP="00D228CB">
      <w:pPr>
        <w:spacing w:after="0"/>
        <w:jc w:val="both"/>
        <w:rPr>
          <w:rFonts w:ascii="Arial Narrow" w:hAnsi="Arial Narrow" w:cs="Arial"/>
          <w:color w:val="000000" w:themeColor="text1"/>
          <w:sz w:val="20"/>
          <w:szCs w:val="20"/>
          <w:lang w:val="nl-NL"/>
        </w:rPr>
      </w:pPr>
    </w:p>
    <w:p w14:paraId="6BAA190A" w14:textId="77777777" w:rsidR="00D228CB" w:rsidRPr="00B475DA" w:rsidRDefault="00214C34" w:rsidP="00D228CB">
      <w:pPr>
        <w:pStyle w:val="Paragraphedeliste"/>
        <w:numPr>
          <w:ilvl w:val="0"/>
          <w:numId w:val="3"/>
        </w:numPr>
        <w:spacing w:after="0"/>
        <w:jc w:val="both"/>
        <w:rPr>
          <w:rFonts w:ascii="Arial Narrow" w:hAnsi="Arial Narrow" w:cs="Arial"/>
          <w:color w:val="000000" w:themeColor="text1"/>
          <w:sz w:val="20"/>
          <w:szCs w:val="20"/>
          <w:lang w:val="nl-NL"/>
        </w:rPr>
      </w:pPr>
      <w:r>
        <w:rPr>
          <w:rFonts w:ascii="Arial Narrow" w:eastAsia="Arial Narrow" w:hAnsi="Arial Narrow" w:cs="Arial Narrow"/>
          <w:color w:val="000000"/>
          <w:sz w:val="20"/>
          <w:szCs w:val="20"/>
          <w:bdr w:val="nil"/>
          <w:lang w:val="nl-BE"/>
        </w:rPr>
        <w:t xml:space="preserve">Het vademecum voor de begunstigden van EFRO-subsidies in het kader van de uitvoering van het operationele programma EFRO 2014-2020 van het Brussels Hoofdstedelijk Gewest in verband met de doelstelling "Investeren in groei en werkgelegenheid" van het cohesiebeleid van de Europese Unie </w:t>
      </w:r>
      <w:r>
        <w:rPr>
          <w:rFonts w:ascii="Arial Narrow" w:eastAsia="Arial Narrow" w:hAnsi="Arial Narrow" w:cs="Arial Narrow"/>
          <w:sz w:val="20"/>
          <w:szCs w:val="20"/>
          <w:bdr w:val="nil"/>
          <w:lang w:val="nl-BE"/>
        </w:rPr>
        <w:t>https://prba.irisnet.be/files-nl/over-het-gewest/sg/efro-feder/vademecum-op-2014-2020/vademecum-op-2014-2020;</w:t>
      </w:r>
    </w:p>
    <w:p w14:paraId="778F815A" w14:textId="77777777" w:rsidR="00D228CB" w:rsidRPr="00B475DA" w:rsidRDefault="00D228CB" w:rsidP="00D228CB">
      <w:pPr>
        <w:pStyle w:val="Paragraphedeliste"/>
        <w:spacing w:after="0"/>
        <w:rPr>
          <w:rFonts w:ascii="Arial Narrow" w:hAnsi="Arial Narrow" w:cs="Times New Roman"/>
          <w:sz w:val="20"/>
          <w:szCs w:val="20"/>
          <w:lang w:val="nl-NL"/>
        </w:rPr>
      </w:pPr>
    </w:p>
    <w:p w14:paraId="5762491D" w14:textId="77777777" w:rsidR="00D228CB" w:rsidRPr="00B475DA" w:rsidRDefault="00214C34" w:rsidP="00D228CB">
      <w:pPr>
        <w:pStyle w:val="Paragraphedeliste"/>
        <w:numPr>
          <w:ilvl w:val="0"/>
          <w:numId w:val="3"/>
        </w:numPr>
        <w:spacing w:after="0"/>
        <w:jc w:val="both"/>
        <w:rPr>
          <w:rFonts w:ascii="Arial Narrow" w:hAnsi="Arial Narrow" w:cs="Arial"/>
          <w:color w:val="000000" w:themeColor="text1"/>
          <w:sz w:val="20"/>
          <w:szCs w:val="20"/>
          <w:lang w:val="nl-NL"/>
        </w:rPr>
      </w:pPr>
      <w:r>
        <w:rPr>
          <w:rFonts w:ascii="Arial Narrow" w:eastAsia="Arial Narrow" w:hAnsi="Arial Narrow" w:cs="Arial Narrow"/>
          <w:sz w:val="20"/>
          <w:szCs w:val="20"/>
          <w:bdr w:val="nil"/>
          <w:lang w:val="nl-BE"/>
        </w:rPr>
        <w:t>De toepasbare regelgeving inzake overheidsopdrachten, staatssteun</w:t>
      </w:r>
      <w:r>
        <w:rPr>
          <w:rStyle w:val="Appelnotedebasdep"/>
          <w:rFonts w:ascii="Arial Narrow" w:hAnsi="Arial Narrow" w:cs="Times New Roman"/>
          <w:sz w:val="20"/>
          <w:szCs w:val="20"/>
        </w:rPr>
        <w:footnoteReference w:id="6"/>
      </w:r>
      <w:r>
        <w:rPr>
          <w:rFonts w:ascii="Arial Narrow" w:eastAsia="Arial Narrow" w:hAnsi="Arial Narrow" w:cs="Arial Narrow"/>
          <w:sz w:val="20"/>
          <w:szCs w:val="20"/>
          <w:bdr w:val="nil"/>
          <w:lang w:val="nl-BE"/>
        </w:rPr>
        <w:t>, publiciteit, als die regelgeving van toepassing is ...</w:t>
      </w:r>
    </w:p>
    <w:p w14:paraId="4D66E9B6" w14:textId="77777777" w:rsidR="00337FE3" w:rsidRPr="00B475DA" w:rsidRDefault="00337FE3" w:rsidP="00AD082E">
      <w:pPr>
        <w:spacing w:after="0" w:line="300" w:lineRule="atLeast"/>
        <w:jc w:val="both"/>
        <w:rPr>
          <w:rFonts w:ascii="Arial" w:hAnsi="Arial" w:cs="Arial"/>
          <w:sz w:val="20"/>
          <w:szCs w:val="20"/>
          <w:lang w:val="nl-NL"/>
        </w:rPr>
      </w:pPr>
    </w:p>
    <w:p w14:paraId="0020DAC4" w14:textId="77777777" w:rsidR="00A37925" w:rsidRPr="00B475DA" w:rsidRDefault="00A37925" w:rsidP="00AD082E">
      <w:pPr>
        <w:spacing w:after="0" w:line="300" w:lineRule="atLeast"/>
        <w:jc w:val="both"/>
        <w:rPr>
          <w:rFonts w:ascii="Arial" w:hAnsi="Arial" w:cs="Arial"/>
          <w:sz w:val="20"/>
          <w:szCs w:val="20"/>
          <w:lang w:val="nl-NL"/>
        </w:rPr>
      </w:pPr>
    </w:p>
    <w:p w14:paraId="0775370C" w14:textId="77777777" w:rsidR="00D0082F" w:rsidRPr="00560FD4" w:rsidRDefault="00214C34" w:rsidP="00560FD4">
      <w:pPr>
        <w:pStyle w:val="Paragraphedeliste"/>
        <w:numPr>
          <w:ilvl w:val="0"/>
          <w:numId w:val="27"/>
        </w:numPr>
        <w:spacing w:after="0" w:line="300" w:lineRule="atLeast"/>
        <w:jc w:val="both"/>
        <w:rPr>
          <w:rFonts w:ascii="Arial" w:hAnsi="Arial" w:cs="Arial"/>
          <w:b/>
          <w:smallCaps/>
          <w:sz w:val="20"/>
          <w:szCs w:val="20"/>
        </w:rPr>
      </w:pPr>
      <w:r>
        <w:rPr>
          <w:rFonts w:ascii="Arial" w:eastAsia="Arial" w:hAnsi="Arial" w:cs="Arial"/>
          <w:b/>
          <w:bCs/>
          <w:smallCaps/>
          <w:sz w:val="20"/>
          <w:szCs w:val="20"/>
          <w:bdr w:val="nil"/>
          <w:lang w:val="nl-BE"/>
        </w:rPr>
        <w:t>Actoren</w:t>
      </w:r>
    </w:p>
    <w:p w14:paraId="36CD706C" w14:textId="77777777" w:rsidR="00BE6D01" w:rsidRDefault="00BE6D01" w:rsidP="00AD082E">
      <w:pPr>
        <w:spacing w:after="0" w:line="300" w:lineRule="atLeast"/>
        <w:ind w:left="360"/>
        <w:jc w:val="both"/>
        <w:rPr>
          <w:rFonts w:ascii="Arial" w:hAnsi="Arial" w:cs="Arial"/>
          <w:b/>
          <w:smallCaps/>
          <w:sz w:val="20"/>
          <w:szCs w:val="20"/>
        </w:rPr>
      </w:pPr>
    </w:p>
    <w:p w14:paraId="025EB5C5" w14:textId="77777777" w:rsidR="00C824EE" w:rsidRPr="00BE6D01" w:rsidRDefault="00C824EE" w:rsidP="00AD082E">
      <w:pPr>
        <w:spacing w:after="0" w:line="300" w:lineRule="atLeast"/>
        <w:ind w:left="360"/>
        <w:jc w:val="both"/>
        <w:rPr>
          <w:rFonts w:ascii="Arial" w:hAnsi="Arial" w:cs="Arial"/>
          <w:b/>
          <w:smallCaps/>
          <w:sz w:val="20"/>
          <w:szCs w:val="20"/>
        </w:rPr>
      </w:pPr>
    </w:p>
    <w:p w14:paraId="06700942" w14:textId="25E74705" w:rsidR="00BA4B1F" w:rsidRPr="00B475DA" w:rsidRDefault="0087381B" w:rsidP="009956F1">
      <w:pPr>
        <w:pStyle w:val="Paragraphedeliste"/>
        <w:numPr>
          <w:ilvl w:val="0"/>
          <w:numId w:val="1"/>
        </w:numPr>
        <w:spacing w:after="0" w:line="300" w:lineRule="atLeast"/>
        <w:ind w:left="284" w:hanging="284"/>
        <w:jc w:val="both"/>
        <w:rPr>
          <w:rFonts w:ascii="Arial Narrow" w:hAnsi="Arial Narrow" w:cs="Arial"/>
          <w:sz w:val="20"/>
          <w:szCs w:val="20"/>
          <w:lang w:val="nl-NL"/>
        </w:rPr>
      </w:pPr>
      <w:r>
        <w:rPr>
          <w:rFonts w:ascii="Arial Narrow" w:eastAsia="Arial Narrow" w:hAnsi="Arial Narrow" w:cs="Arial Narrow"/>
          <w:sz w:val="20"/>
          <w:szCs w:val="20"/>
          <w:bdr w:val="nil"/>
          <w:lang w:val="nl-BE"/>
        </w:rPr>
        <w:t xml:space="preserve">Vanaf </w:t>
      </w:r>
      <w:r w:rsidR="00214C34">
        <w:rPr>
          <w:rFonts w:ascii="Arial Narrow" w:eastAsia="Arial Narrow" w:hAnsi="Arial Narrow" w:cs="Arial Narrow"/>
          <w:sz w:val="20"/>
          <w:szCs w:val="20"/>
          <w:bdr w:val="nil"/>
          <w:lang w:val="nl-BE"/>
        </w:rPr>
        <w:t>de verwezenlijking van hun project</w:t>
      </w:r>
      <w:r>
        <w:rPr>
          <w:rFonts w:ascii="Arial Narrow" w:eastAsia="Arial Narrow" w:hAnsi="Arial Narrow" w:cs="Arial Narrow"/>
          <w:sz w:val="20"/>
          <w:szCs w:val="20"/>
          <w:bdr w:val="nil"/>
          <w:lang w:val="nl-BE"/>
        </w:rPr>
        <w:t>, ten laatste op 28 februari 2024,</w:t>
      </w:r>
      <w:r w:rsidR="00214C34">
        <w:rPr>
          <w:rFonts w:ascii="Arial Narrow" w:eastAsia="Arial Narrow" w:hAnsi="Arial Narrow" w:cs="Arial Narrow"/>
          <w:sz w:val="20"/>
          <w:szCs w:val="20"/>
          <w:bdr w:val="nil"/>
          <w:lang w:val="nl-BE"/>
        </w:rPr>
        <w:t xml:space="preserve"> </w:t>
      </w:r>
      <w:r>
        <w:rPr>
          <w:rFonts w:ascii="Arial Narrow" w:eastAsia="Arial Narrow" w:hAnsi="Arial Narrow" w:cs="Arial Narrow"/>
          <w:sz w:val="20"/>
          <w:szCs w:val="20"/>
          <w:bdr w:val="nil"/>
          <w:lang w:val="nl-BE"/>
        </w:rPr>
        <w:t xml:space="preserve">zijn </w:t>
      </w:r>
      <w:r w:rsidR="00214C34">
        <w:rPr>
          <w:rFonts w:ascii="Arial Narrow" w:eastAsia="Arial Narrow" w:hAnsi="Arial Narrow" w:cs="Arial Narrow"/>
          <w:sz w:val="20"/>
          <w:szCs w:val="20"/>
          <w:bdr w:val="nil"/>
          <w:lang w:val="nl-BE"/>
        </w:rPr>
        <w:t xml:space="preserve">de </w:t>
      </w:r>
      <w:r w:rsidR="00214C34">
        <w:rPr>
          <w:rFonts w:ascii="Arial Narrow" w:eastAsia="Arial Narrow" w:hAnsi="Arial Narrow" w:cs="Arial Narrow"/>
          <w:sz w:val="20"/>
          <w:szCs w:val="20"/>
          <w:u w:val="single"/>
          <w:bdr w:val="nil"/>
          <w:lang w:val="nl-BE"/>
        </w:rPr>
        <w:t>begunstigden</w:t>
      </w:r>
      <w:r w:rsidR="00214C34">
        <w:rPr>
          <w:rFonts w:ascii="Arial Narrow" w:eastAsia="Arial Narrow" w:hAnsi="Arial Narrow" w:cs="Arial Narrow"/>
          <w:sz w:val="20"/>
          <w:szCs w:val="20"/>
          <w:bdr w:val="nil"/>
          <w:lang w:val="nl-BE"/>
        </w:rPr>
        <w:t xml:space="preserve"> </w:t>
      </w:r>
      <w:r>
        <w:rPr>
          <w:rFonts w:ascii="Arial Narrow" w:eastAsia="Arial Narrow" w:hAnsi="Arial Narrow" w:cs="Arial Narrow"/>
          <w:sz w:val="20"/>
          <w:szCs w:val="20"/>
          <w:bdr w:val="nil"/>
          <w:lang w:val="nl-BE"/>
        </w:rPr>
        <w:t xml:space="preserve">verplicht </w:t>
      </w:r>
      <w:r w:rsidR="00214C34">
        <w:rPr>
          <w:rFonts w:ascii="Arial Narrow" w:eastAsia="Arial Narrow" w:hAnsi="Arial Narrow" w:cs="Arial Narrow"/>
          <w:sz w:val="20"/>
          <w:szCs w:val="20"/>
          <w:bdr w:val="nil"/>
          <w:lang w:val="nl-BE"/>
        </w:rPr>
        <w:t xml:space="preserve">aan de directie EFRO een gedetailleerd activiteitenverslag en de verantwoordingsstukken </w:t>
      </w:r>
      <w:r>
        <w:rPr>
          <w:rFonts w:ascii="Arial Narrow" w:eastAsia="Arial Narrow" w:hAnsi="Arial Narrow" w:cs="Arial Narrow"/>
          <w:sz w:val="20"/>
          <w:szCs w:val="20"/>
          <w:bdr w:val="nil"/>
          <w:lang w:val="nl-BE"/>
        </w:rPr>
        <w:t xml:space="preserve">te bezorgen </w:t>
      </w:r>
      <w:r w:rsidR="00214C34">
        <w:rPr>
          <w:rFonts w:ascii="Arial Narrow" w:eastAsia="Arial Narrow" w:hAnsi="Arial Narrow" w:cs="Arial Narrow"/>
          <w:sz w:val="20"/>
          <w:szCs w:val="20"/>
          <w:bdr w:val="nil"/>
          <w:lang w:val="nl-BE"/>
        </w:rPr>
        <w:t xml:space="preserve">met betrekking tot de uitgaven in verband met het project (onder meer de facturen, betalingsbewijzen, bewijzen van marktraadpleging). Deze documenten moeten worden bezorgd via de elektronische uitwisselingstool </w:t>
      </w:r>
      <w:proofErr w:type="spellStart"/>
      <w:r w:rsidR="00214C34">
        <w:rPr>
          <w:rFonts w:ascii="Arial Narrow" w:eastAsia="Arial Narrow" w:hAnsi="Arial Narrow" w:cs="Arial Narrow"/>
          <w:sz w:val="20"/>
          <w:szCs w:val="20"/>
          <w:bdr w:val="nil"/>
          <w:lang w:val="nl-BE"/>
        </w:rPr>
        <w:t>IRISbox</w:t>
      </w:r>
      <w:proofErr w:type="spellEnd"/>
      <w:r w:rsidR="00214C34">
        <w:rPr>
          <w:rFonts w:ascii="Arial Narrow" w:eastAsia="Arial Narrow" w:hAnsi="Arial Narrow" w:cs="Arial Narrow"/>
          <w:sz w:val="20"/>
          <w:szCs w:val="20"/>
          <w:bdr w:val="nil"/>
          <w:lang w:val="nl-BE"/>
        </w:rPr>
        <w:t>.</w:t>
      </w:r>
    </w:p>
    <w:p w14:paraId="131FCF6C" w14:textId="77777777" w:rsidR="00BA4B1F" w:rsidRPr="00B475DA" w:rsidRDefault="00BA4B1F" w:rsidP="00515B9E">
      <w:pPr>
        <w:pStyle w:val="Paragraphedeliste"/>
        <w:spacing w:after="0" w:line="300" w:lineRule="atLeast"/>
        <w:ind w:left="284"/>
        <w:jc w:val="both"/>
        <w:rPr>
          <w:rFonts w:ascii="Arial Narrow" w:hAnsi="Arial Narrow" w:cs="Arial"/>
          <w:sz w:val="20"/>
          <w:szCs w:val="20"/>
          <w:lang w:val="nl-NL"/>
        </w:rPr>
      </w:pPr>
    </w:p>
    <w:p w14:paraId="46650D4F" w14:textId="5667BDC8" w:rsidR="000F1810" w:rsidRPr="00B475DA" w:rsidRDefault="00214C34" w:rsidP="009956F1">
      <w:pPr>
        <w:pStyle w:val="Paragraphedeliste"/>
        <w:numPr>
          <w:ilvl w:val="0"/>
          <w:numId w:val="1"/>
        </w:numPr>
        <w:spacing w:after="0" w:line="300" w:lineRule="atLeast"/>
        <w:ind w:left="284" w:hanging="284"/>
        <w:jc w:val="both"/>
        <w:rPr>
          <w:rFonts w:ascii="Arial Narrow" w:hAnsi="Arial Narrow" w:cs="Arial"/>
          <w:sz w:val="20"/>
          <w:szCs w:val="20"/>
          <w:lang w:val="nl-NL"/>
        </w:rPr>
      </w:pPr>
      <w:r>
        <w:rPr>
          <w:rFonts w:ascii="Arial Narrow" w:eastAsia="Arial Narrow" w:hAnsi="Arial Narrow" w:cs="Arial Narrow"/>
          <w:sz w:val="20"/>
          <w:szCs w:val="20"/>
          <w:bdr w:val="nil"/>
          <w:lang w:val="nl-BE"/>
        </w:rPr>
        <w:t xml:space="preserve">De begunstigden moeten  garanderen dat hun project gedurende drie jaar zal voortbestaan vanaf de datum waarop het saldo van de subsidie wordt betaald. Na deze </w:t>
      </w:r>
      <w:r w:rsidRPr="00B475DA">
        <w:rPr>
          <w:rFonts w:ascii="Arial Narrow" w:eastAsia="Arial Narrow" w:hAnsi="Arial Narrow" w:cs="Arial Narrow"/>
          <w:sz w:val="20"/>
          <w:szCs w:val="20"/>
          <w:u w:val="single"/>
          <w:bdr w:val="nil"/>
          <w:lang w:val="nl-BE"/>
        </w:rPr>
        <w:t>driejarige periode van voortbestaan</w:t>
      </w:r>
      <w:r>
        <w:rPr>
          <w:rFonts w:ascii="Arial Narrow" w:eastAsia="Arial Narrow" w:hAnsi="Arial Narrow" w:cs="Arial Narrow"/>
          <w:sz w:val="20"/>
          <w:szCs w:val="20"/>
          <w:bdr w:val="nil"/>
          <w:lang w:val="nl-BE"/>
        </w:rPr>
        <w:t xml:space="preserve"> van het project moet een activiteitenverslag worden bezorgd</w:t>
      </w:r>
      <w:r w:rsidR="00701E4E">
        <w:rPr>
          <w:rFonts w:ascii="Arial Narrow" w:eastAsia="Arial Narrow" w:hAnsi="Arial Narrow" w:cs="Arial Narrow"/>
          <w:sz w:val="20"/>
          <w:szCs w:val="20"/>
          <w:bdr w:val="nil"/>
          <w:lang w:val="nl-BE"/>
        </w:rPr>
        <w:t xml:space="preserve"> aan de Directie EFRO</w:t>
      </w:r>
      <w:r>
        <w:rPr>
          <w:rFonts w:ascii="Arial Narrow" w:eastAsia="Arial Narrow" w:hAnsi="Arial Narrow" w:cs="Arial Narrow"/>
          <w:sz w:val="20"/>
          <w:szCs w:val="20"/>
          <w:bdr w:val="nil"/>
          <w:lang w:val="nl-BE"/>
        </w:rPr>
        <w:t xml:space="preserve">.  </w:t>
      </w:r>
    </w:p>
    <w:p w14:paraId="2DBC6B4D" w14:textId="77777777" w:rsidR="00BE6D01" w:rsidRPr="00B475DA" w:rsidRDefault="00BE6D01" w:rsidP="00AD082E">
      <w:pPr>
        <w:pStyle w:val="Paragraphedeliste"/>
        <w:spacing w:after="0" w:line="300" w:lineRule="atLeast"/>
        <w:ind w:left="284"/>
        <w:jc w:val="both"/>
        <w:rPr>
          <w:rFonts w:ascii="Arial Narrow" w:hAnsi="Arial Narrow" w:cs="Arial"/>
          <w:sz w:val="20"/>
          <w:szCs w:val="20"/>
          <w:lang w:val="nl-NL"/>
        </w:rPr>
      </w:pPr>
    </w:p>
    <w:p w14:paraId="306D31CE" w14:textId="77777777" w:rsidR="00812F2D" w:rsidRPr="00B475DA" w:rsidRDefault="00214C34" w:rsidP="009956F1">
      <w:pPr>
        <w:pStyle w:val="Paragraphedeliste"/>
        <w:numPr>
          <w:ilvl w:val="0"/>
          <w:numId w:val="1"/>
        </w:numPr>
        <w:spacing w:after="0" w:line="300" w:lineRule="atLeast"/>
        <w:ind w:left="284" w:hanging="284"/>
        <w:jc w:val="both"/>
        <w:rPr>
          <w:rFonts w:ascii="Arial Narrow" w:hAnsi="Arial Narrow" w:cs="Arial"/>
          <w:sz w:val="20"/>
          <w:szCs w:val="20"/>
          <w:lang w:val="nl-NL"/>
        </w:rPr>
      </w:pPr>
      <w:r>
        <w:rPr>
          <w:rFonts w:ascii="Arial Narrow" w:eastAsia="Arial Narrow" w:hAnsi="Arial Narrow" w:cs="Arial Narrow"/>
          <w:sz w:val="20"/>
          <w:szCs w:val="20"/>
          <w:bdr w:val="nil"/>
          <w:lang w:val="nl-BE"/>
        </w:rPr>
        <w:t xml:space="preserve">De </w:t>
      </w:r>
      <w:r>
        <w:rPr>
          <w:rFonts w:ascii="Arial Narrow" w:eastAsia="Arial Narrow" w:hAnsi="Arial Narrow" w:cs="Arial Narrow"/>
          <w:sz w:val="20"/>
          <w:szCs w:val="20"/>
          <w:u w:val="single"/>
          <w:bdr w:val="nil"/>
          <w:lang w:val="nl-BE"/>
        </w:rPr>
        <w:t>directie EFRO</w:t>
      </w:r>
      <w:r>
        <w:rPr>
          <w:rFonts w:ascii="Arial Narrow" w:eastAsia="Arial Narrow" w:hAnsi="Arial Narrow" w:cs="Arial Narrow"/>
          <w:sz w:val="20"/>
          <w:szCs w:val="20"/>
          <w:bdr w:val="nil"/>
          <w:lang w:val="nl-BE"/>
        </w:rPr>
        <w:t xml:space="preserve"> stelt de begunstigden leidraden ter beschikking, alsook sjablonen voor de activiteitenverslagen, de indicatortabellen en de overzichtstabel die bij de verantwoordingsstukken voor de uitgaven gevoegd moet worden.</w:t>
      </w:r>
    </w:p>
    <w:p w14:paraId="681C7497" w14:textId="77777777" w:rsidR="000C3813" w:rsidRPr="00B475DA" w:rsidRDefault="000C3813" w:rsidP="00AD082E">
      <w:pPr>
        <w:pStyle w:val="Paragraphedeliste"/>
        <w:spacing w:after="0" w:line="300" w:lineRule="atLeast"/>
        <w:rPr>
          <w:rFonts w:ascii="Arial Narrow" w:hAnsi="Arial Narrow" w:cs="Arial"/>
          <w:color w:val="000000" w:themeColor="text1"/>
          <w:sz w:val="20"/>
          <w:szCs w:val="20"/>
          <w:lang w:val="nl-NL"/>
        </w:rPr>
      </w:pPr>
    </w:p>
    <w:p w14:paraId="26B1AD02" w14:textId="67C6E308" w:rsidR="00BE6D01" w:rsidRPr="00B475DA" w:rsidRDefault="00214C34" w:rsidP="00515B9E">
      <w:pPr>
        <w:pStyle w:val="Paragraphedeliste"/>
        <w:numPr>
          <w:ilvl w:val="0"/>
          <w:numId w:val="1"/>
        </w:numPr>
        <w:spacing w:after="0" w:line="300" w:lineRule="atLeast"/>
        <w:ind w:left="284" w:hanging="284"/>
        <w:jc w:val="both"/>
        <w:rPr>
          <w:rFonts w:ascii="Arial Narrow" w:hAnsi="Arial Narrow" w:cs="Arial"/>
          <w:color w:val="000000" w:themeColor="text1"/>
          <w:sz w:val="20"/>
          <w:szCs w:val="20"/>
          <w:lang w:val="nl-NL"/>
        </w:rPr>
      </w:pPr>
      <w:r>
        <w:rPr>
          <w:rFonts w:ascii="Arial Narrow" w:eastAsia="Arial Narrow" w:hAnsi="Arial Narrow" w:cs="Arial Narrow"/>
          <w:color w:val="000000"/>
          <w:sz w:val="20"/>
          <w:szCs w:val="20"/>
          <w:bdr w:val="nil"/>
          <w:lang w:val="nl-BE"/>
        </w:rPr>
        <w:t xml:space="preserve">De begunstigden </w:t>
      </w:r>
      <w:r w:rsidR="00701E4E">
        <w:rPr>
          <w:rFonts w:ascii="Arial Narrow" w:eastAsia="Arial Narrow" w:hAnsi="Arial Narrow" w:cs="Arial Narrow"/>
          <w:color w:val="000000"/>
          <w:sz w:val="20"/>
          <w:szCs w:val="20"/>
          <w:bdr w:val="nil"/>
          <w:lang w:val="nl-BE"/>
        </w:rPr>
        <w:t>nemen deel aan</w:t>
      </w:r>
      <w:r>
        <w:rPr>
          <w:rFonts w:ascii="Arial Narrow" w:eastAsia="Arial Narrow" w:hAnsi="Arial Narrow" w:cs="Arial Narrow"/>
          <w:color w:val="000000"/>
          <w:sz w:val="20"/>
          <w:szCs w:val="20"/>
          <w:bdr w:val="nil"/>
          <w:lang w:val="nl-BE"/>
        </w:rPr>
        <w:t xml:space="preserve"> de </w:t>
      </w:r>
      <w:r>
        <w:rPr>
          <w:rFonts w:ascii="Arial Narrow" w:eastAsia="Arial Narrow" w:hAnsi="Arial Narrow" w:cs="Arial Narrow"/>
          <w:color w:val="000000"/>
          <w:sz w:val="20"/>
          <w:szCs w:val="20"/>
          <w:u w:val="single"/>
          <w:bdr w:val="nil"/>
          <w:lang w:val="nl-BE"/>
        </w:rPr>
        <w:t>Begeleidingscomités</w:t>
      </w:r>
      <w:r>
        <w:rPr>
          <w:rFonts w:ascii="Arial Narrow" w:eastAsia="Arial Narrow" w:hAnsi="Arial Narrow" w:cs="Arial Narrow"/>
          <w:color w:val="000000"/>
          <w:sz w:val="20"/>
          <w:szCs w:val="20"/>
          <w:bdr w:val="nil"/>
          <w:lang w:val="nl-BE"/>
        </w:rPr>
        <w:t xml:space="preserve"> van het project </w:t>
      </w:r>
      <w:r w:rsidR="00701E4E">
        <w:rPr>
          <w:rFonts w:ascii="Arial Narrow" w:eastAsia="Arial Narrow" w:hAnsi="Arial Narrow" w:cs="Arial Narrow"/>
          <w:color w:val="000000"/>
          <w:sz w:val="20"/>
          <w:szCs w:val="20"/>
          <w:bdr w:val="nil"/>
          <w:lang w:val="nl-BE"/>
        </w:rPr>
        <w:t>voor een stand van zake</w:t>
      </w:r>
      <w:r>
        <w:rPr>
          <w:rFonts w:ascii="Arial Narrow" w:eastAsia="Arial Narrow" w:hAnsi="Arial Narrow" w:cs="Arial Narrow"/>
          <w:color w:val="000000"/>
          <w:sz w:val="20"/>
          <w:szCs w:val="20"/>
          <w:bdr w:val="nil"/>
          <w:lang w:val="nl-BE"/>
        </w:rPr>
        <w:t xml:space="preserve"> over het verloop van de projecten, de na te leven regels, de verslaggeving en de verantwoording van de uitgaven, enz. </w:t>
      </w:r>
    </w:p>
    <w:p w14:paraId="0946EBA3" w14:textId="77777777" w:rsidR="000C3813" w:rsidRPr="00B475DA" w:rsidRDefault="000C3813" w:rsidP="00AD082E">
      <w:pPr>
        <w:spacing w:after="0" w:line="300" w:lineRule="atLeast"/>
        <w:jc w:val="both"/>
        <w:rPr>
          <w:rFonts w:ascii="Arial" w:hAnsi="Arial" w:cs="Arial"/>
          <w:color w:val="215868" w:themeColor="accent5" w:themeShade="80"/>
          <w:sz w:val="20"/>
          <w:szCs w:val="20"/>
          <w:lang w:val="nl-NL"/>
        </w:rPr>
      </w:pPr>
    </w:p>
    <w:p w14:paraId="76463BCD" w14:textId="77777777" w:rsidR="008277A3" w:rsidRPr="00B475DA" w:rsidRDefault="008277A3" w:rsidP="00AD082E">
      <w:pPr>
        <w:spacing w:after="0" w:line="300" w:lineRule="atLeast"/>
        <w:jc w:val="both"/>
        <w:rPr>
          <w:rFonts w:ascii="Arial" w:hAnsi="Arial" w:cs="Arial"/>
          <w:color w:val="215868" w:themeColor="accent5" w:themeShade="80"/>
          <w:sz w:val="20"/>
          <w:szCs w:val="20"/>
          <w:lang w:val="nl-NL"/>
        </w:rPr>
      </w:pPr>
    </w:p>
    <w:p w14:paraId="7F712B7E" w14:textId="664AC4CF" w:rsidR="008277A3" w:rsidRDefault="008277A3" w:rsidP="00AD082E">
      <w:pPr>
        <w:spacing w:after="0" w:line="300" w:lineRule="atLeast"/>
        <w:jc w:val="both"/>
        <w:rPr>
          <w:rFonts w:ascii="Arial" w:hAnsi="Arial" w:cs="Arial"/>
          <w:color w:val="215868" w:themeColor="accent5" w:themeShade="80"/>
          <w:sz w:val="20"/>
          <w:szCs w:val="20"/>
          <w:lang w:val="nl-NL"/>
        </w:rPr>
      </w:pPr>
    </w:p>
    <w:p w14:paraId="5D6D2D09" w14:textId="4065AB6E" w:rsidR="000F6619" w:rsidRDefault="000F6619" w:rsidP="00AD082E">
      <w:pPr>
        <w:spacing w:after="0" w:line="300" w:lineRule="atLeast"/>
        <w:jc w:val="both"/>
        <w:rPr>
          <w:rFonts w:ascii="Arial" w:hAnsi="Arial" w:cs="Arial"/>
          <w:color w:val="215868" w:themeColor="accent5" w:themeShade="80"/>
          <w:sz w:val="20"/>
          <w:szCs w:val="20"/>
          <w:lang w:val="nl-NL"/>
        </w:rPr>
      </w:pPr>
    </w:p>
    <w:p w14:paraId="176E69CA" w14:textId="01DD2129" w:rsidR="000F6619" w:rsidRDefault="000F6619" w:rsidP="00AD082E">
      <w:pPr>
        <w:spacing w:after="0" w:line="300" w:lineRule="atLeast"/>
        <w:jc w:val="both"/>
        <w:rPr>
          <w:rFonts w:ascii="Arial" w:hAnsi="Arial" w:cs="Arial"/>
          <w:color w:val="215868" w:themeColor="accent5" w:themeShade="80"/>
          <w:sz w:val="20"/>
          <w:szCs w:val="20"/>
          <w:lang w:val="nl-NL"/>
        </w:rPr>
      </w:pPr>
    </w:p>
    <w:p w14:paraId="1B4DCCE8" w14:textId="77777777" w:rsidR="000F6619" w:rsidRPr="00B475DA" w:rsidRDefault="000F6619" w:rsidP="00AD082E">
      <w:pPr>
        <w:spacing w:after="0" w:line="300" w:lineRule="atLeast"/>
        <w:jc w:val="both"/>
        <w:rPr>
          <w:rFonts w:ascii="Arial" w:hAnsi="Arial" w:cs="Arial"/>
          <w:color w:val="215868" w:themeColor="accent5" w:themeShade="80"/>
          <w:sz w:val="20"/>
          <w:szCs w:val="20"/>
          <w:lang w:val="nl-NL"/>
        </w:rPr>
      </w:pPr>
    </w:p>
    <w:p w14:paraId="339E8E77" w14:textId="77777777" w:rsidR="00C824EE" w:rsidRPr="00560FD4" w:rsidRDefault="00214C34" w:rsidP="00560FD4">
      <w:pPr>
        <w:pStyle w:val="Paragraphedeliste"/>
        <w:numPr>
          <w:ilvl w:val="0"/>
          <w:numId w:val="27"/>
        </w:numPr>
        <w:spacing w:after="0" w:line="300" w:lineRule="atLeast"/>
        <w:jc w:val="both"/>
        <w:rPr>
          <w:rFonts w:ascii="Arial" w:hAnsi="Arial" w:cs="Arial"/>
          <w:b/>
          <w:smallCaps/>
          <w:sz w:val="20"/>
          <w:szCs w:val="20"/>
        </w:rPr>
      </w:pPr>
      <w:r>
        <w:rPr>
          <w:rFonts w:ascii="Arial" w:eastAsia="Arial" w:hAnsi="Arial" w:cs="Arial"/>
          <w:b/>
          <w:bCs/>
          <w:smallCaps/>
          <w:sz w:val="20"/>
          <w:szCs w:val="20"/>
          <w:bdr w:val="nil"/>
          <w:lang w:val="nl-BE"/>
        </w:rPr>
        <w:t>Beroepsprocedures</w:t>
      </w:r>
    </w:p>
    <w:p w14:paraId="64CC3149" w14:textId="77777777" w:rsidR="00C824EE" w:rsidRDefault="00C824EE" w:rsidP="00AD082E">
      <w:pPr>
        <w:pStyle w:val="Paragraphedeliste"/>
        <w:spacing w:after="0" w:line="300" w:lineRule="atLeast"/>
        <w:ind w:left="1080"/>
        <w:contextualSpacing w:val="0"/>
        <w:jc w:val="both"/>
        <w:rPr>
          <w:rFonts w:ascii="Arial" w:hAnsi="Arial" w:cs="Arial"/>
          <w:b/>
          <w:smallCaps/>
          <w:sz w:val="20"/>
          <w:szCs w:val="20"/>
        </w:rPr>
      </w:pPr>
    </w:p>
    <w:p w14:paraId="088BB75B" w14:textId="77777777" w:rsidR="00C824EE" w:rsidRPr="00C824EE" w:rsidRDefault="00C824EE" w:rsidP="00AD082E">
      <w:pPr>
        <w:pStyle w:val="Paragraphedeliste"/>
        <w:spacing w:after="0" w:line="300" w:lineRule="atLeast"/>
        <w:ind w:left="1080"/>
        <w:contextualSpacing w:val="0"/>
        <w:jc w:val="both"/>
        <w:rPr>
          <w:rFonts w:ascii="Arial" w:hAnsi="Arial" w:cs="Arial"/>
          <w:b/>
          <w:smallCaps/>
          <w:sz w:val="20"/>
          <w:szCs w:val="20"/>
        </w:rPr>
      </w:pPr>
    </w:p>
    <w:p w14:paraId="7305DEDE" w14:textId="77777777" w:rsidR="00C00AB8" w:rsidRPr="00B475DA" w:rsidRDefault="00214C34" w:rsidP="00AD082E">
      <w:pPr>
        <w:spacing w:after="0" w:line="300" w:lineRule="atLeast"/>
        <w:jc w:val="both"/>
        <w:rPr>
          <w:rFonts w:ascii="Arial Narrow" w:hAnsi="Arial Narrow" w:cs="Arial"/>
          <w:sz w:val="20"/>
          <w:szCs w:val="20"/>
          <w:lang w:val="nl-NL"/>
        </w:rPr>
      </w:pPr>
      <w:r>
        <w:rPr>
          <w:rFonts w:ascii="Arial Narrow" w:eastAsia="Arial Narrow" w:hAnsi="Arial Narrow" w:cs="Arial Narrow"/>
          <w:sz w:val="20"/>
          <w:szCs w:val="20"/>
          <w:bdr w:val="nil"/>
          <w:lang w:val="nl-BE"/>
        </w:rPr>
        <w:t>Tegen de beslissing een project niet te selecteren kan beroep tot nietigverklaring ingediend worden bij de Raad van State. Daartoe moet een gedagtekend en ondertekend verzoekschrift tot nietigverklaring gericht worden aan de Raad van State bij ter post aangetekende brief (Wetenschapsstraat 33, 1040 Brussel) binnen zestig dagen, te rekenen vanaf de dag na de verzending van de kennisgeving tot niet-selectie.</w:t>
      </w:r>
    </w:p>
    <w:p w14:paraId="0BF81F5F" w14:textId="77777777" w:rsidR="002E4EBF" w:rsidRPr="00B475DA" w:rsidRDefault="002E4EBF" w:rsidP="00AD082E">
      <w:pPr>
        <w:spacing w:after="0" w:line="300" w:lineRule="atLeast"/>
        <w:jc w:val="both"/>
        <w:rPr>
          <w:rFonts w:ascii="Arial" w:hAnsi="Arial" w:cs="Arial"/>
          <w:b/>
          <w:smallCaps/>
          <w:sz w:val="20"/>
          <w:szCs w:val="20"/>
          <w:lang w:val="nl-NL"/>
        </w:rPr>
      </w:pPr>
    </w:p>
    <w:p w14:paraId="48D83E3A" w14:textId="6030726B" w:rsidR="00C824EE" w:rsidRDefault="00C824EE" w:rsidP="00AD082E">
      <w:pPr>
        <w:spacing w:after="0" w:line="300" w:lineRule="atLeast"/>
        <w:jc w:val="both"/>
        <w:rPr>
          <w:rFonts w:ascii="Arial" w:hAnsi="Arial" w:cs="Arial"/>
          <w:b/>
          <w:smallCaps/>
          <w:sz w:val="20"/>
          <w:szCs w:val="20"/>
          <w:lang w:val="nl-NL"/>
        </w:rPr>
      </w:pPr>
    </w:p>
    <w:p w14:paraId="3DA26E34" w14:textId="77777777" w:rsidR="00B475DA" w:rsidRPr="00B475DA" w:rsidRDefault="00B475DA" w:rsidP="00AD082E">
      <w:pPr>
        <w:spacing w:after="0" w:line="300" w:lineRule="atLeast"/>
        <w:jc w:val="both"/>
        <w:rPr>
          <w:rFonts w:ascii="Arial" w:hAnsi="Arial" w:cs="Arial"/>
          <w:b/>
          <w:smallCaps/>
          <w:sz w:val="20"/>
          <w:szCs w:val="20"/>
          <w:lang w:val="nl-NL"/>
        </w:rPr>
      </w:pPr>
    </w:p>
    <w:p w14:paraId="2AD8122F" w14:textId="77777777" w:rsidR="00D0082F" w:rsidRPr="00560FD4" w:rsidRDefault="00214C34" w:rsidP="00560FD4">
      <w:pPr>
        <w:pStyle w:val="Paragraphedeliste"/>
        <w:numPr>
          <w:ilvl w:val="0"/>
          <w:numId w:val="27"/>
        </w:numPr>
        <w:spacing w:after="0" w:line="300" w:lineRule="atLeast"/>
        <w:jc w:val="both"/>
        <w:rPr>
          <w:rFonts w:ascii="Arial" w:hAnsi="Arial" w:cs="Arial"/>
          <w:b/>
          <w:smallCaps/>
          <w:sz w:val="20"/>
          <w:szCs w:val="20"/>
        </w:rPr>
      </w:pPr>
      <w:r>
        <w:rPr>
          <w:rFonts w:ascii="Arial" w:eastAsia="Arial" w:hAnsi="Arial" w:cs="Arial"/>
          <w:b/>
          <w:bCs/>
          <w:smallCaps/>
          <w:sz w:val="20"/>
          <w:szCs w:val="20"/>
          <w:bdr w:val="nil"/>
          <w:lang w:val="nl-BE"/>
        </w:rPr>
        <w:t>Contact</w:t>
      </w:r>
    </w:p>
    <w:p w14:paraId="3E3E6A1E" w14:textId="77777777" w:rsidR="00C824EE" w:rsidRPr="00B27B1A" w:rsidRDefault="00C824EE" w:rsidP="00AD082E">
      <w:pPr>
        <w:pStyle w:val="Paragraphedeliste"/>
        <w:spacing w:after="0" w:line="300" w:lineRule="atLeast"/>
        <w:ind w:left="1080"/>
        <w:jc w:val="both"/>
        <w:rPr>
          <w:rFonts w:ascii="Arial" w:hAnsi="Arial" w:cs="Arial"/>
          <w:b/>
          <w:smallCaps/>
          <w:sz w:val="20"/>
          <w:szCs w:val="20"/>
        </w:rPr>
      </w:pPr>
    </w:p>
    <w:p w14:paraId="7B79E0F4" w14:textId="77777777" w:rsidR="000F3EF8" w:rsidRPr="00317F3E" w:rsidRDefault="00214C34" w:rsidP="00AD082E">
      <w:pPr>
        <w:spacing w:after="0" w:line="300" w:lineRule="atLeast"/>
        <w:jc w:val="both"/>
        <w:rPr>
          <w:rFonts w:ascii="Arial Narrow" w:hAnsi="Arial Narrow" w:cs="Arial"/>
          <w:sz w:val="20"/>
          <w:szCs w:val="20"/>
        </w:rPr>
      </w:pPr>
      <w:r>
        <w:rPr>
          <w:rFonts w:ascii="Arial Narrow" w:eastAsia="Arial Narrow" w:hAnsi="Arial Narrow" w:cs="Arial Narrow"/>
          <w:sz w:val="20"/>
          <w:szCs w:val="20"/>
          <w:bdr w:val="nil"/>
          <w:lang w:val="nl-BE"/>
        </w:rPr>
        <w:t>Gewestelijke Overheidsdienst Brussel</w:t>
      </w:r>
    </w:p>
    <w:p w14:paraId="0DB7EB9A" w14:textId="77777777" w:rsidR="002E4EBF" w:rsidRDefault="00214C34" w:rsidP="00AD082E">
      <w:pPr>
        <w:spacing w:after="0" w:line="300" w:lineRule="atLeast"/>
        <w:jc w:val="both"/>
        <w:rPr>
          <w:rFonts w:ascii="Arial Narrow" w:hAnsi="Arial Narrow" w:cs="Arial"/>
          <w:sz w:val="20"/>
          <w:szCs w:val="20"/>
        </w:rPr>
      </w:pPr>
      <w:r>
        <w:rPr>
          <w:rFonts w:ascii="Arial Narrow" w:eastAsia="Arial Narrow" w:hAnsi="Arial Narrow" w:cs="Arial Narrow"/>
          <w:sz w:val="20"/>
          <w:szCs w:val="20"/>
          <w:bdr w:val="nil"/>
          <w:lang w:val="nl-BE"/>
        </w:rPr>
        <w:t>Brussels International</w:t>
      </w:r>
    </w:p>
    <w:p w14:paraId="63D62944" w14:textId="77777777" w:rsidR="000F3EF8" w:rsidRPr="00317F3E" w:rsidRDefault="00214C34" w:rsidP="00AD082E">
      <w:pPr>
        <w:spacing w:after="0" w:line="300" w:lineRule="atLeast"/>
        <w:jc w:val="both"/>
        <w:rPr>
          <w:rFonts w:ascii="Arial Narrow" w:hAnsi="Arial Narrow" w:cs="Arial"/>
          <w:sz w:val="20"/>
          <w:szCs w:val="20"/>
        </w:rPr>
      </w:pPr>
      <w:r>
        <w:rPr>
          <w:rFonts w:ascii="Arial Narrow" w:eastAsia="Arial Narrow" w:hAnsi="Arial Narrow" w:cs="Arial Narrow"/>
          <w:sz w:val="20"/>
          <w:szCs w:val="20"/>
          <w:bdr w:val="nil"/>
          <w:lang w:val="nl-BE"/>
        </w:rPr>
        <w:t>Directie EFRO</w:t>
      </w:r>
    </w:p>
    <w:p w14:paraId="29FA09FE" w14:textId="77777777" w:rsidR="0043130E" w:rsidRDefault="00214C34" w:rsidP="00AD082E">
      <w:pPr>
        <w:spacing w:after="0" w:line="300" w:lineRule="atLeast"/>
        <w:jc w:val="both"/>
        <w:rPr>
          <w:rFonts w:ascii="Arial Narrow" w:hAnsi="Arial Narrow" w:cs="Arial"/>
          <w:sz w:val="20"/>
          <w:szCs w:val="20"/>
        </w:rPr>
      </w:pPr>
      <w:r>
        <w:rPr>
          <w:rFonts w:ascii="Arial Narrow" w:eastAsia="Arial Narrow" w:hAnsi="Arial Narrow" w:cs="Arial Narrow"/>
          <w:sz w:val="20"/>
          <w:szCs w:val="20"/>
          <w:bdr w:val="nil"/>
          <w:lang w:val="nl-BE"/>
        </w:rPr>
        <w:t xml:space="preserve">Sint-Lazarusplein 2 </w:t>
      </w:r>
    </w:p>
    <w:p w14:paraId="785E2B83" w14:textId="77777777" w:rsidR="000F3EF8" w:rsidRPr="00317F3E" w:rsidRDefault="00214C34" w:rsidP="00AD082E">
      <w:pPr>
        <w:spacing w:after="0" w:line="300" w:lineRule="atLeast"/>
        <w:jc w:val="both"/>
        <w:rPr>
          <w:rFonts w:ascii="Arial Narrow" w:hAnsi="Arial Narrow" w:cs="Arial"/>
          <w:sz w:val="20"/>
          <w:szCs w:val="20"/>
        </w:rPr>
      </w:pPr>
      <w:r>
        <w:rPr>
          <w:rFonts w:ascii="Arial Narrow" w:eastAsia="Arial Narrow" w:hAnsi="Arial Narrow" w:cs="Arial Narrow"/>
          <w:sz w:val="20"/>
          <w:szCs w:val="20"/>
          <w:bdr w:val="nil"/>
          <w:lang w:val="nl-BE"/>
        </w:rPr>
        <w:t xml:space="preserve">1035 Brussel </w:t>
      </w:r>
    </w:p>
    <w:p w14:paraId="4FB8436A" w14:textId="77777777" w:rsidR="000F3EF8" w:rsidRPr="00317F3E" w:rsidRDefault="00214C34" w:rsidP="00AD082E">
      <w:pPr>
        <w:spacing w:after="0" w:line="300" w:lineRule="atLeast"/>
        <w:jc w:val="both"/>
        <w:rPr>
          <w:rFonts w:ascii="Arial Narrow" w:hAnsi="Arial Narrow" w:cs="Arial"/>
          <w:sz w:val="20"/>
          <w:szCs w:val="20"/>
        </w:rPr>
      </w:pPr>
      <w:r>
        <w:rPr>
          <w:rFonts w:ascii="Arial Narrow" w:eastAsia="Arial Narrow" w:hAnsi="Arial Narrow" w:cs="Arial Narrow"/>
          <w:sz w:val="20"/>
          <w:szCs w:val="20"/>
          <w:bdr w:val="nil"/>
          <w:lang w:val="nl-BE"/>
        </w:rPr>
        <w:t xml:space="preserve">Tel.: +32.2.204.17.61 </w:t>
      </w:r>
    </w:p>
    <w:p w14:paraId="6AFF190A" w14:textId="77777777" w:rsidR="000F3EF8" w:rsidRPr="00317F3E" w:rsidRDefault="00214C34" w:rsidP="00AD082E">
      <w:pPr>
        <w:spacing w:after="0" w:line="300" w:lineRule="atLeast"/>
        <w:jc w:val="both"/>
        <w:rPr>
          <w:rFonts w:ascii="Arial Narrow" w:hAnsi="Arial Narrow" w:cs="Arial"/>
          <w:sz w:val="20"/>
          <w:szCs w:val="20"/>
        </w:rPr>
      </w:pPr>
      <w:r>
        <w:rPr>
          <w:rFonts w:ascii="Arial Narrow" w:eastAsia="Arial Narrow" w:hAnsi="Arial Narrow" w:cs="Arial Narrow"/>
          <w:sz w:val="20"/>
          <w:szCs w:val="20"/>
          <w:bdr w:val="nil"/>
          <w:lang w:val="nl-BE"/>
        </w:rPr>
        <w:t xml:space="preserve">E-mail: </w:t>
      </w:r>
      <w:hyperlink r:id="rId10" w:history="1">
        <w:r>
          <w:rPr>
            <w:rFonts w:ascii="Arial Narrow" w:eastAsia="Arial Narrow" w:hAnsi="Arial Narrow" w:cs="Arial Narrow"/>
            <w:color w:val="0000FF"/>
            <w:sz w:val="20"/>
            <w:szCs w:val="20"/>
            <w:u w:val="single"/>
            <w:bdr w:val="nil"/>
            <w:lang w:val="nl-BE"/>
          </w:rPr>
          <w:t>efro@gob.brussels</w:t>
        </w:r>
      </w:hyperlink>
    </w:p>
    <w:p w14:paraId="5770852D" w14:textId="77777777" w:rsidR="00A43279" w:rsidRPr="0043130E" w:rsidRDefault="00214C34" w:rsidP="00AD082E">
      <w:pPr>
        <w:spacing w:after="0" w:line="300" w:lineRule="atLeast"/>
        <w:jc w:val="both"/>
        <w:rPr>
          <w:rFonts w:ascii="Arial Narrow" w:hAnsi="Arial Narrow" w:cs="Arial"/>
          <w:sz w:val="20"/>
          <w:szCs w:val="20"/>
        </w:rPr>
      </w:pPr>
      <w:r>
        <w:rPr>
          <w:rFonts w:ascii="Arial Narrow" w:eastAsia="Arial Narrow" w:hAnsi="Arial Narrow" w:cs="Arial Narrow"/>
          <w:sz w:val="20"/>
          <w:szCs w:val="20"/>
          <w:bdr w:val="nil"/>
          <w:lang w:val="nl-BE"/>
        </w:rPr>
        <w:t xml:space="preserve">Website: </w:t>
      </w:r>
      <w:hyperlink r:id="rId11" w:history="1">
        <w:r>
          <w:rPr>
            <w:rFonts w:ascii="Arial Narrow" w:eastAsia="Arial Narrow" w:hAnsi="Arial Narrow" w:cs="Arial Narrow"/>
            <w:color w:val="0000FF"/>
            <w:sz w:val="20"/>
            <w:szCs w:val="20"/>
            <w:u w:val="single"/>
            <w:bdr w:val="nil"/>
            <w:lang w:val="nl-BE"/>
          </w:rPr>
          <w:t>www.efro.brussels</w:t>
        </w:r>
      </w:hyperlink>
    </w:p>
    <w:p w14:paraId="12B1E299" w14:textId="77777777" w:rsidR="00C00AB8" w:rsidRPr="0043130E" w:rsidRDefault="00C00AB8" w:rsidP="00AD082E">
      <w:pPr>
        <w:spacing w:after="0" w:line="300" w:lineRule="atLeast"/>
        <w:rPr>
          <w:rFonts w:ascii="Arial Narrow" w:hAnsi="Arial Narrow"/>
          <w:i/>
          <w:sz w:val="20"/>
          <w:highlight w:val="yellow"/>
        </w:rPr>
      </w:pPr>
    </w:p>
    <w:sectPr w:rsidR="00C00AB8" w:rsidRPr="0043130E" w:rsidSect="0079611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0547" w14:textId="77777777" w:rsidR="00905588" w:rsidRDefault="00214C34">
      <w:pPr>
        <w:spacing w:after="0" w:line="240" w:lineRule="auto"/>
      </w:pPr>
      <w:r>
        <w:separator/>
      </w:r>
    </w:p>
  </w:endnote>
  <w:endnote w:type="continuationSeparator" w:id="0">
    <w:p w14:paraId="2EC3E5BB" w14:textId="77777777" w:rsidR="00905588" w:rsidRDefault="0021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3120074"/>
      <w:docPartObj>
        <w:docPartGallery w:val="Page Numbers (Bottom of Page)"/>
        <w:docPartUnique/>
      </w:docPartObj>
    </w:sdtPr>
    <w:sdtEndPr>
      <w:rPr>
        <w:sz w:val="18"/>
        <w:szCs w:val="18"/>
      </w:rPr>
    </w:sdtEndPr>
    <w:sdtContent>
      <w:p w14:paraId="3B31624B" w14:textId="77777777" w:rsidR="00723168" w:rsidRPr="00723168" w:rsidRDefault="00214C34">
        <w:pPr>
          <w:pStyle w:val="Pieddepage"/>
          <w:jc w:val="right"/>
          <w:rPr>
            <w:sz w:val="18"/>
            <w:szCs w:val="18"/>
          </w:rPr>
        </w:pPr>
        <w:r w:rsidRPr="00710C7A">
          <w:rPr>
            <w:rFonts w:cs="Calibri"/>
            <w:noProof/>
            <w:lang w:eastAsia="fr-BE"/>
          </w:rPr>
          <w:drawing>
            <wp:inline distT="0" distB="0" distL="0" distR="0" wp14:anchorId="59641347" wp14:editId="6F4472DE">
              <wp:extent cx="5760720" cy="5429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30904" name="Imag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60720" cy="542925"/>
                      </a:xfrm>
                      <a:prstGeom prst="rect">
                        <a:avLst/>
                      </a:prstGeom>
                      <a:noFill/>
                      <a:ln>
                        <a:noFill/>
                      </a:ln>
                    </pic:spPr>
                  </pic:pic>
                </a:graphicData>
              </a:graphic>
            </wp:inline>
          </w:drawing>
        </w:r>
        <w:r w:rsidRPr="00723168">
          <w:rPr>
            <w:sz w:val="18"/>
            <w:szCs w:val="18"/>
          </w:rPr>
          <w:fldChar w:fldCharType="begin"/>
        </w:r>
        <w:r w:rsidRPr="00723168">
          <w:rPr>
            <w:sz w:val="18"/>
            <w:szCs w:val="18"/>
          </w:rPr>
          <w:instrText>PAGE   \* MERGEFORMAT</w:instrText>
        </w:r>
        <w:r w:rsidRPr="00723168">
          <w:rPr>
            <w:sz w:val="18"/>
            <w:szCs w:val="18"/>
          </w:rPr>
          <w:fldChar w:fldCharType="separate"/>
        </w:r>
        <w:r w:rsidRPr="00723168">
          <w:rPr>
            <w:sz w:val="18"/>
            <w:szCs w:val="18"/>
            <w:lang w:val="fr-FR"/>
          </w:rPr>
          <w:t>2</w:t>
        </w:r>
        <w:r w:rsidRPr="00723168">
          <w:rPr>
            <w:sz w:val="18"/>
            <w:szCs w:val="18"/>
          </w:rPr>
          <w:fldChar w:fldCharType="end"/>
        </w:r>
      </w:p>
    </w:sdtContent>
  </w:sdt>
  <w:p w14:paraId="7094B7D3" w14:textId="77777777" w:rsidR="000B0A3F" w:rsidRPr="00CA1600" w:rsidRDefault="000B0A3F" w:rsidP="005E352F">
    <w:pP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8B7B3" w14:textId="77777777" w:rsidR="009956F1" w:rsidRDefault="00214C34" w:rsidP="00AD2C80">
      <w:pPr>
        <w:spacing w:after="0" w:line="240" w:lineRule="auto"/>
      </w:pPr>
      <w:r>
        <w:separator/>
      </w:r>
    </w:p>
  </w:footnote>
  <w:footnote w:type="continuationSeparator" w:id="0">
    <w:p w14:paraId="1EC916AE" w14:textId="77777777" w:rsidR="009956F1" w:rsidRDefault="00214C34" w:rsidP="00AD2C80">
      <w:pPr>
        <w:spacing w:after="0" w:line="240" w:lineRule="auto"/>
      </w:pPr>
      <w:r>
        <w:continuationSeparator/>
      </w:r>
    </w:p>
  </w:footnote>
  <w:footnote w:id="1">
    <w:p w14:paraId="2FF793F4" w14:textId="77777777" w:rsidR="002653EE" w:rsidRPr="00351B17" w:rsidRDefault="00214C34">
      <w:pPr>
        <w:pStyle w:val="Notedebasdepage"/>
        <w:rPr>
          <w:lang w:val="en-GB"/>
        </w:rPr>
      </w:pPr>
      <w:r w:rsidRPr="00D10A0D">
        <w:rPr>
          <w:rStyle w:val="Appelnotedebasdep"/>
          <w:sz w:val="16"/>
          <w:szCs w:val="16"/>
        </w:rPr>
        <w:footnoteRef/>
      </w:r>
      <w:r>
        <w:rPr>
          <w:rFonts w:eastAsia="Arial" w:cs="Arial"/>
          <w:sz w:val="16"/>
          <w:szCs w:val="16"/>
          <w:bdr w:val="nil"/>
          <w:lang w:val="nl-BE"/>
        </w:rPr>
        <w:t xml:space="preserve"> </w:t>
      </w:r>
      <w:r>
        <w:rPr>
          <w:rFonts w:eastAsia="Arial" w:cs="Arial"/>
          <w:sz w:val="16"/>
          <w:szCs w:val="16"/>
          <w:bdr w:val="nil"/>
          <w:shd w:val="clear" w:color="auto" w:fill="FFFFFF"/>
          <w:lang w:val="nl-BE"/>
        </w:rPr>
        <w:t>"Meetings", "Incentives", "Conferencing" and "Exhibitions/Events".</w:t>
      </w:r>
    </w:p>
  </w:footnote>
  <w:footnote w:id="2">
    <w:p w14:paraId="47F3C14C" w14:textId="77777777" w:rsidR="00B943CE" w:rsidRPr="00B475DA" w:rsidRDefault="00214C34">
      <w:pPr>
        <w:pStyle w:val="Notedebasdepage"/>
        <w:rPr>
          <w:lang w:val="nl-NL"/>
        </w:rPr>
      </w:pPr>
      <w:r>
        <w:rPr>
          <w:rStyle w:val="Appelnotedebasdep"/>
        </w:rPr>
        <w:footnoteRef/>
      </w:r>
      <w:r>
        <w:rPr>
          <w:rFonts w:eastAsia="Arial" w:cs="Arial"/>
          <w:bdr w:val="nil"/>
          <w:lang w:val="nl-BE"/>
        </w:rPr>
        <w:t xml:space="preserve"> </w:t>
      </w:r>
      <w:r>
        <w:rPr>
          <w:rFonts w:ascii="Arial Narrow" w:eastAsia="Arial Narrow" w:hAnsi="Arial Narrow" w:cs="Arial Narrow"/>
          <w:sz w:val="18"/>
          <w:szCs w:val="18"/>
          <w:bdr w:val="nil"/>
          <w:lang w:val="nl-BE"/>
        </w:rPr>
        <w:t>VERORDENING (EU) nr. 1407/2013 VAN DE COMMISSIE van 18 december 2013 betreffende de toepassing van de artikelen 107 en 108 van het Verdrag betreffende de werking van de Europese Unie op de-minimissteun. Volgens deze verordening mag een onderneming niet meer dan 200.000 euro de-minimissteun ontvangen hebben tijdens de drie voorgaande jaren (het lopende jaar en de twee vorige belastingjaren). Het is het moment van de toekenning van de steun dat telt, niet het moment waarop de steun wordt uitbetaald.</w:t>
      </w:r>
    </w:p>
  </w:footnote>
  <w:footnote w:id="3">
    <w:p w14:paraId="4D57736E" w14:textId="77777777" w:rsidR="003B3B0E" w:rsidRPr="00B475DA" w:rsidRDefault="003B3B0E" w:rsidP="00B475DA">
      <w:pPr>
        <w:spacing w:after="0" w:line="240" w:lineRule="auto"/>
        <w:jc w:val="both"/>
        <w:rPr>
          <w:rFonts w:ascii="Arial Narrow" w:hAnsi="Arial Narrow"/>
          <w:color w:val="000000" w:themeColor="text1"/>
          <w:sz w:val="18"/>
          <w:szCs w:val="18"/>
          <w:lang w:val="nl-NL"/>
        </w:rPr>
      </w:pPr>
      <w:r>
        <w:rPr>
          <w:rStyle w:val="Appelnotedebasdep"/>
        </w:rPr>
        <w:footnoteRef/>
      </w:r>
      <w:r w:rsidRPr="00B475DA">
        <w:rPr>
          <w:lang w:val="nl-NL"/>
        </w:rPr>
        <w:t xml:space="preserve"> </w:t>
      </w:r>
      <w:r w:rsidRPr="00B475DA">
        <w:rPr>
          <w:rFonts w:ascii="Arial Narrow" w:eastAsia="Arial Narrow" w:hAnsi="Arial Narrow" w:cs="Arial Narrow"/>
          <w:color w:val="000000"/>
          <w:sz w:val="18"/>
          <w:szCs w:val="18"/>
          <w:bdr w:val="nil"/>
          <w:lang w:val="nl-BE"/>
        </w:rPr>
        <w:t xml:space="preserve">In het Brussels Hoofdstedelijk Gewest kan deze </w:t>
      </w:r>
      <w:r w:rsidRPr="00B475DA">
        <w:rPr>
          <w:rFonts w:ascii="Arial Narrow" w:eastAsia="Arial Narrow" w:hAnsi="Arial Narrow" w:cs="Arial Narrow"/>
          <w:i/>
          <w:iCs/>
          <w:color w:val="000000"/>
          <w:sz w:val="18"/>
          <w:szCs w:val="18"/>
          <w:bdr w:val="nil"/>
          <w:lang w:val="nl-BE"/>
        </w:rPr>
        <w:t>de-minimis</w:t>
      </w:r>
      <w:r w:rsidRPr="00B475DA">
        <w:rPr>
          <w:rFonts w:ascii="Arial Narrow" w:eastAsia="Arial Narrow" w:hAnsi="Arial Narrow" w:cs="Arial Narrow"/>
          <w:color w:val="000000"/>
          <w:sz w:val="18"/>
          <w:szCs w:val="18"/>
          <w:bdr w:val="nil"/>
          <w:lang w:val="nl-BE"/>
        </w:rPr>
        <w:t>steun bijv. bestaan uit (onvolledige lijst):</w:t>
      </w:r>
    </w:p>
    <w:p w14:paraId="2EF41B4E" w14:textId="77777777" w:rsidR="003B3B0E" w:rsidRPr="00B475DA" w:rsidRDefault="003B3B0E" w:rsidP="00B475DA">
      <w:pPr>
        <w:pStyle w:val="Paragraphedeliste"/>
        <w:numPr>
          <w:ilvl w:val="0"/>
          <w:numId w:val="2"/>
        </w:numPr>
        <w:spacing w:after="0" w:line="240" w:lineRule="auto"/>
        <w:jc w:val="both"/>
        <w:rPr>
          <w:rFonts w:ascii="Arial Narrow" w:hAnsi="Arial Narrow"/>
          <w:color w:val="000000" w:themeColor="text1"/>
          <w:sz w:val="18"/>
          <w:szCs w:val="18"/>
          <w:lang w:val="nl-NL"/>
        </w:rPr>
      </w:pPr>
      <w:r w:rsidRPr="00B475DA">
        <w:rPr>
          <w:rFonts w:ascii="Arial Narrow" w:eastAsia="Arial Narrow" w:hAnsi="Arial Narrow" w:cs="Arial Narrow"/>
          <w:color w:val="000000"/>
          <w:sz w:val="18"/>
          <w:szCs w:val="18"/>
          <w:bdr w:val="nil"/>
          <w:lang w:val="nl-BE"/>
        </w:rPr>
        <w:t xml:space="preserve">Energiepremies en subsidies voor voorbeeldgebouwen, toegekend in de vorm van </w:t>
      </w:r>
      <w:r w:rsidRPr="00B475DA">
        <w:rPr>
          <w:rFonts w:ascii="Arial Narrow" w:eastAsia="Arial Narrow" w:hAnsi="Arial Narrow" w:cs="Arial Narrow"/>
          <w:i/>
          <w:iCs/>
          <w:color w:val="000000"/>
          <w:sz w:val="18"/>
          <w:szCs w:val="18"/>
          <w:bdr w:val="nil"/>
          <w:lang w:val="nl-BE"/>
        </w:rPr>
        <w:t>de-minimissteun</w:t>
      </w:r>
      <w:r w:rsidRPr="00B475DA">
        <w:rPr>
          <w:rFonts w:ascii="Arial Narrow" w:eastAsia="Arial Narrow" w:hAnsi="Arial Narrow" w:cs="Arial Narrow"/>
          <w:color w:val="000000"/>
          <w:sz w:val="18"/>
          <w:szCs w:val="18"/>
          <w:bdr w:val="nil"/>
          <w:lang w:val="nl-BE"/>
        </w:rPr>
        <w:t xml:space="preserve"> door Leefmilieu Brussel;</w:t>
      </w:r>
    </w:p>
    <w:p w14:paraId="65C838BB" w14:textId="77777777" w:rsidR="003B3B0E" w:rsidRPr="00B475DA" w:rsidRDefault="003B3B0E" w:rsidP="00B475DA">
      <w:pPr>
        <w:pStyle w:val="Paragraphedeliste"/>
        <w:numPr>
          <w:ilvl w:val="0"/>
          <w:numId w:val="2"/>
        </w:numPr>
        <w:spacing w:after="0" w:line="240" w:lineRule="auto"/>
        <w:jc w:val="both"/>
        <w:rPr>
          <w:rFonts w:ascii="Arial Narrow" w:hAnsi="Arial Narrow"/>
          <w:color w:val="000000" w:themeColor="text1"/>
          <w:sz w:val="18"/>
          <w:szCs w:val="18"/>
          <w:lang w:val="nl-NL"/>
        </w:rPr>
      </w:pPr>
      <w:r w:rsidRPr="00B475DA">
        <w:rPr>
          <w:rFonts w:ascii="Arial Narrow" w:eastAsia="Arial Narrow" w:hAnsi="Arial Narrow" w:cs="Arial Narrow"/>
          <w:color w:val="000000"/>
          <w:sz w:val="18"/>
          <w:szCs w:val="18"/>
          <w:bdr w:val="nil"/>
          <w:lang w:val="nl-BE"/>
        </w:rPr>
        <w:t xml:space="preserve">De "Boost - </w:t>
      </w:r>
      <w:proofErr w:type="spellStart"/>
      <w:r w:rsidRPr="00B475DA">
        <w:rPr>
          <w:rFonts w:ascii="Arial Narrow" w:eastAsia="Arial Narrow" w:hAnsi="Arial Narrow" w:cs="Arial Narrow"/>
          <w:color w:val="000000"/>
          <w:sz w:val="18"/>
          <w:szCs w:val="18"/>
          <w:bdr w:val="nil"/>
          <w:lang w:val="nl-BE"/>
        </w:rPr>
        <w:t>Innovative</w:t>
      </w:r>
      <w:proofErr w:type="spellEnd"/>
      <w:r w:rsidRPr="00B475DA">
        <w:rPr>
          <w:rFonts w:ascii="Arial Narrow" w:eastAsia="Arial Narrow" w:hAnsi="Arial Narrow" w:cs="Arial Narrow"/>
          <w:color w:val="000000"/>
          <w:sz w:val="18"/>
          <w:szCs w:val="18"/>
          <w:bdr w:val="nil"/>
          <w:lang w:val="nl-BE"/>
        </w:rPr>
        <w:t xml:space="preserve"> vouchers" toegekend in de vorm van </w:t>
      </w:r>
      <w:r w:rsidRPr="00B475DA">
        <w:rPr>
          <w:rFonts w:ascii="Arial Narrow" w:eastAsia="Arial Narrow" w:hAnsi="Arial Narrow" w:cs="Arial Narrow"/>
          <w:i/>
          <w:iCs/>
          <w:color w:val="000000"/>
          <w:sz w:val="18"/>
          <w:szCs w:val="18"/>
          <w:bdr w:val="nil"/>
          <w:lang w:val="nl-BE"/>
        </w:rPr>
        <w:t>de-minimissteun</w:t>
      </w:r>
      <w:r w:rsidRPr="00B475DA">
        <w:rPr>
          <w:rFonts w:ascii="Arial Narrow" w:eastAsia="Arial Narrow" w:hAnsi="Arial Narrow" w:cs="Arial Narrow"/>
          <w:color w:val="000000"/>
          <w:sz w:val="18"/>
          <w:szCs w:val="18"/>
          <w:bdr w:val="nil"/>
          <w:lang w:val="nl-BE"/>
        </w:rPr>
        <w:t xml:space="preserve"> door </w:t>
      </w:r>
      <w:proofErr w:type="spellStart"/>
      <w:r w:rsidRPr="00B475DA">
        <w:rPr>
          <w:rFonts w:ascii="Arial Narrow" w:eastAsia="Arial Narrow" w:hAnsi="Arial Narrow" w:cs="Arial Narrow"/>
          <w:color w:val="000000"/>
          <w:sz w:val="18"/>
          <w:szCs w:val="18"/>
          <w:bdr w:val="nil"/>
          <w:lang w:val="nl-BE"/>
        </w:rPr>
        <w:t>Innoviris</w:t>
      </w:r>
      <w:proofErr w:type="spellEnd"/>
      <w:r w:rsidRPr="00B475DA">
        <w:rPr>
          <w:rFonts w:ascii="Arial Narrow" w:eastAsia="Arial Narrow" w:hAnsi="Arial Narrow" w:cs="Arial Narrow"/>
          <w:color w:val="000000"/>
          <w:sz w:val="18"/>
          <w:szCs w:val="18"/>
          <w:bdr w:val="nil"/>
          <w:lang w:val="nl-BE"/>
        </w:rPr>
        <w:t>;</w:t>
      </w:r>
    </w:p>
    <w:p w14:paraId="4D353D04" w14:textId="77777777" w:rsidR="003B3B0E" w:rsidRPr="00B475DA" w:rsidRDefault="003B3B0E" w:rsidP="00B475DA">
      <w:pPr>
        <w:pStyle w:val="Paragraphedeliste"/>
        <w:numPr>
          <w:ilvl w:val="0"/>
          <w:numId w:val="2"/>
        </w:numPr>
        <w:spacing w:after="0" w:line="240" w:lineRule="auto"/>
        <w:jc w:val="both"/>
        <w:rPr>
          <w:rFonts w:ascii="Arial Narrow" w:hAnsi="Arial Narrow"/>
          <w:color w:val="000000" w:themeColor="text1"/>
          <w:sz w:val="18"/>
          <w:szCs w:val="18"/>
          <w:lang w:val="nl-NL"/>
        </w:rPr>
      </w:pPr>
      <w:r w:rsidRPr="00B475DA">
        <w:rPr>
          <w:rFonts w:ascii="Arial Narrow" w:eastAsia="Arial Narrow" w:hAnsi="Arial Narrow" w:cs="Arial Narrow"/>
          <w:color w:val="000000"/>
          <w:sz w:val="18"/>
          <w:szCs w:val="18"/>
          <w:bdr w:val="nil"/>
          <w:lang w:val="nl-BE"/>
        </w:rPr>
        <w:t xml:space="preserve">Steun bij aanwervingen toegekend in de vorm van </w:t>
      </w:r>
      <w:r w:rsidRPr="00B475DA">
        <w:rPr>
          <w:rFonts w:ascii="Arial Narrow" w:eastAsia="Arial Narrow" w:hAnsi="Arial Narrow" w:cs="Arial Narrow"/>
          <w:i/>
          <w:iCs/>
          <w:color w:val="000000"/>
          <w:sz w:val="18"/>
          <w:szCs w:val="18"/>
          <w:bdr w:val="nil"/>
          <w:lang w:val="nl-BE"/>
        </w:rPr>
        <w:t>de-minimissteun</w:t>
      </w:r>
      <w:r w:rsidRPr="00B475DA">
        <w:rPr>
          <w:rFonts w:ascii="Arial Narrow" w:eastAsia="Arial Narrow" w:hAnsi="Arial Narrow" w:cs="Arial Narrow"/>
          <w:color w:val="000000"/>
          <w:sz w:val="18"/>
          <w:szCs w:val="18"/>
          <w:bdr w:val="nil"/>
          <w:lang w:val="nl-BE"/>
        </w:rPr>
        <w:t xml:space="preserve"> door het Brussels Hoofdstedelijk Gewest en </w:t>
      </w:r>
      <w:proofErr w:type="spellStart"/>
      <w:r w:rsidRPr="00B475DA">
        <w:rPr>
          <w:rFonts w:ascii="Arial Narrow" w:eastAsia="Arial Narrow" w:hAnsi="Arial Narrow" w:cs="Arial Narrow"/>
          <w:color w:val="000000"/>
          <w:sz w:val="18"/>
          <w:szCs w:val="18"/>
          <w:bdr w:val="nil"/>
          <w:lang w:val="nl-BE"/>
        </w:rPr>
        <w:t>Citydev</w:t>
      </w:r>
      <w:proofErr w:type="spellEnd"/>
      <w:r w:rsidRPr="00B475DA">
        <w:rPr>
          <w:rFonts w:ascii="Arial Narrow" w:eastAsia="Arial Narrow" w:hAnsi="Arial Narrow" w:cs="Arial Narrow"/>
          <w:color w:val="000000"/>
          <w:sz w:val="18"/>
          <w:szCs w:val="18"/>
          <w:bdr w:val="nil"/>
          <w:lang w:val="nl-BE"/>
        </w:rPr>
        <w:t>;</w:t>
      </w:r>
    </w:p>
    <w:p w14:paraId="0E72AF8D" w14:textId="77777777" w:rsidR="003B3B0E" w:rsidRPr="00B475DA" w:rsidRDefault="003B3B0E" w:rsidP="00B475DA">
      <w:pPr>
        <w:pStyle w:val="Paragraphedeliste"/>
        <w:numPr>
          <w:ilvl w:val="0"/>
          <w:numId w:val="2"/>
        </w:numPr>
        <w:spacing w:after="0" w:line="240" w:lineRule="auto"/>
        <w:jc w:val="both"/>
        <w:rPr>
          <w:rFonts w:ascii="Arial Narrow" w:hAnsi="Arial Narrow"/>
          <w:color w:val="000000" w:themeColor="text1"/>
          <w:sz w:val="18"/>
          <w:szCs w:val="18"/>
          <w:lang w:val="nl-NL"/>
        </w:rPr>
      </w:pPr>
      <w:r w:rsidRPr="00B475DA">
        <w:rPr>
          <w:rFonts w:ascii="Arial Narrow" w:eastAsia="Arial Narrow" w:hAnsi="Arial Narrow" w:cs="Arial Narrow"/>
          <w:i/>
          <w:iCs/>
          <w:color w:val="000000"/>
          <w:sz w:val="18"/>
          <w:szCs w:val="18"/>
          <w:bdr w:val="nil"/>
          <w:lang w:val="nl-BE"/>
        </w:rPr>
        <w:t>De-minimissteun</w:t>
      </w:r>
      <w:r w:rsidRPr="00B475DA">
        <w:rPr>
          <w:rFonts w:ascii="Arial Narrow" w:eastAsia="Arial Narrow" w:hAnsi="Arial Narrow" w:cs="Arial Narrow"/>
          <w:color w:val="000000"/>
          <w:sz w:val="18"/>
          <w:szCs w:val="18"/>
          <w:bdr w:val="nil"/>
          <w:lang w:val="nl-BE"/>
        </w:rPr>
        <w:t xml:space="preserve"> voor het reserveren van plaatsen in de kinderopvang;</w:t>
      </w:r>
    </w:p>
    <w:p w14:paraId="60C579AE" w14:textId="77777777" w:rsidR="003B3B0E" w:rsidRPr="00B475DA" w:rsidRDefault="003B3B0E" w:rsidP="00B475DA">
      <w:pPr>
        <w:pStyle w:val="Paragraphedeliste"/>
        <w:numPr>
          <w:ilvl w:val="0"/>
          <w:numId w:val="2"/>
        </w:numPr>
        <w:spacing w:after="0" w:line="240" w:lineRule="auto"/>
        <w:jc w:val="both"/>
        <w:rPr>
          <w:rFonts w:ascii="Arial Narrow" w:hAnsi="Arial Narrow"/>
          <w:color w:val="000000" w:themeColor="text1"/>
          <w:sz w:val="18"/>
          <w:szCs w:val="18"/>
          <w:lang w:val="nl-NL"/>
        </w:rPr>
      </w:pPr>
      <w:r w:rsidRPr="00B475DA">
        <w:rPr>
          <w:rFonts w:ascii="Arial Narrow" w:eastAsia="Arial Narrow" w:hAnsi="Arial Narrow" w:cs="Arial Narrow"/>
          <w:i/>
          <w:iCs/>
          <w:color w:val="000000"/>
          <w:sz w:val="18"/>
          <w:szCs w:val="18"/>
          <w:bdr w:val="nil"/>
          <w:lang w:val="nl-BE"/>
        </w:rPr>
        <w:t>De-minimissteun</w:t>
      </w:r>
      <w:r w:rsidRPr="00B475DA">
        <w:rPr>
          <w:rFonts w:ascii="Arial Narrow" w:eastAsia="Arial Narrow" w:hAnsi="Arial Narrow" w:cs="Arial Narrow"/>
          <w:color w:val="000000"/>
          <w:sz w:val="18"/>
          <w:szCs w:val="18"/>
          <w:bdr w:val="nil"/>
          <w:lang w:val="nl-BE"/>
        </w:rPr>
        <w:t xml:space="preserve"> toegekend in het kader van het programma "Open </w:t>
      </w:r>
      <w:proofErr w:type="spellStart"/>
      <w:r w:rsidRPr="00B475DA">
        <w:rPr>
          <w:rFonts w:ascii="Arial Narrow" w:eastAsia="Arial Narrow" w:hAnsi="Arial Narrow" w:cs="Arial Narrow"/>
          <w:color w:val="000000"/>
          <w:sz w:val="18"/>
          <w:szCs w:val="18"/>
          <w:bdr w:val="nil"/>
          <w:lang w:val="nl-BE"/>
        </w:rPr>
        <w:t>Soon</w:t>
      </w:r>
      <w:proofErr w:type="spellEnd"/>
      <w:r w:rsidRPr="00B475DA">
        <w:rPr>
          <w:rFonts w:ascii="Arial Narrow" w:eastAsia="Arial Narrow" w:hAnsi="Arial Narrow" w:cs="Arial Narrow"/>
          <w:color w:val="000000"/>
          <w:sz w:val="18"/>
          <w:szCs w:val="18"/>
          <w:bdr w:val="nil"/>
          <w:lang w:val="nl-BE"/>
        </w:rPr>
        <w:t>";</w:t>
      </w:r>
    </w:p>
    <w:p w14:paraId="5CE0E564" w14:textId="579865D8" w:rsidR="003B3B0E" w:rsidRPr="00B475DA" w:rsidRDefault="003B3B0E" w:rsidP="00B475DA">
      <w:pPr>
        <w:pStyle w:val="Paragraphedeliste"/>
        <w:numPr>
          <w:ilvl w:val="0"/>
          <w:numId w:val="2"/>
        </w:numPr>
        <w:spacing w:after="0" w:line="240" w:lineRule="auto"/>
        <w:jc w:val="both"/>
        <w:rPr>
          <w:rFonts w:ascii="Arial Narrow" w:hAnsi="Arial Narrow"/>
          <w:color w:val="000000" w:themeColor="text1"/>
          <w:sz w:val="18"/>
          <w:szCs w:val="18"/>
          <w:lang w:val="nl-NL"/>
        </w:rPr>
      </w:pPr>
      <w:r w:rsidRPr="00B475DA">
        <w:rPr>
          <w:rFonts w:ascii="Arial Narrow" w:eastAsia="Arial Narrow" w:hAnsi="Arial Narrow" w:cs="Arial Narrow"/>
          <w:i/>
          <w:iCs/>
          <w:color w:val="000000"/>
          <w:sz w:val="18"/>
          <w:szCs w:val="18"/>
          <w:bdr w:val="nil"/>
          <w:lang w:val="nl-BE"/>
        </w:rPr>
        <w:t>De-minimissteun</w:t>
      </w:r>
      <w:r w:rsidRPr="00B475DA">
        <w:rPr>
          <w:rFonts w:ascii="Arial Narrow" w:eastAsia="Arial Narrow" w:hAnsi="Arial Narrow" w:cs="Arial Narrow"/>
          <w:color w:val="000000"/>
          <w:sz w:val="18"/>
          <w:szCs w:val="18"/>
          <w:bdr w:val="nil"/>
          <w:lang w:val="nl-BE"/>
        </w:rPr>
        <w:t xml:space="preserve"> toegekend in het kader van de ordonnantie betreffende de steun ter bevordering van de economische expansie van 13 december 2007 (</w:t>
      </w:r>
      <w:r w:rsidRPr="00B475DA">
        <w:rPr>
          <w:rFonts w:ascii="Arial Narrow" w:eastAsia="Arial Narrow" w:hAnsi="Arial Narrow" w:cs="Arial Narrow"/>
          <w:i/>
          <w:iCs/>
          <w:color w:val="000000"/>
          <w:sz w:val="18"/>
          <w:szCs w:val="18"/>
          <w:bdr w:val="nil"/>
          <w:lang w:val="nl-BE"/>
        </w:rPr>
        <w:t>de-minimissteun</w:t>
      </w:r>
      <w:r w:rsidRPr="00B475DA">
        <w:rPr>
          <w:rFonts w:ascii="Arial Narrow" w:eastAsia="Arial Narrow" w:hAnsi="Arial Narrow" w:cs="Arial Narrow"/>
          <w:color w:val="000000"/>
          <w:sz w:val="18"/>
          <w:szCs w:val="18"/>
          <w:bdr w:val="nil"/>
          <w:lang w:val="nl-BE"/>
        </w:rPr>
        <w:t xml:space="preserve"> voor de productie van </w:t>
      </w:r>
      <w:proofErr w:type="spellStart"/>
      <w:r w:rsidRPr="00B475DA">
        <w:rPr>
          <w:rFonts w:ascii="Arial Narrow" w:eastAsia="Arial Narrow" w:hAnsi="Arial Narrow" w:cs="Arial Narrow"/>
          <w:color w:val="000000"/>
          <w:sz w:val="18"/>
          <w:szCs w:val="18"/>
          <w:bdr w:val="nil"/>
          <w:lang w:val="nl-BE"/>
        </w:rPr>
        <w:t>ecoproducten</w:t>
      </w:r>
      <w:proofErr w:type="spellEnd"/>
      <w:r w:rsidRPr="00B475DA">
        <w:rPr>
          <w:rFonts w:ascii="Arial Narrow" w:eastAsia="Arial Narrow" w:hAnsi="Arial Narrow" w:cs="Arial Narrow"/>
          <w:color w:val="000000"/>
          <w:sz w:val="18"/>
          <w:szCs w:val="18"/>
          <w:bdr w:val="nil"/>
          <w:lang w:val="nl-BE"/>
        </w:rPr>
        <w:t>); enz.</w:t>
      </w:r>
    </w:p>
    <w:p w14:paraId="7EAAFC1C" w14:textId="3ACD2344" w:rsidR="003B3B0E" w:rsidRPr="00B475DA" w:rsidRDefault="003B3B0E" w:rsidP="003B3B0E">
      <w:pPr>
        <w:pStyle w:val="Notedebasdepage"/>
        <w:rPr>
          <w:lang w:val="nl-NL"/>
        </w:rPr>
      </w:pPr>
    </w:p>
  </w:footnote>
  <w:footnote w:id="4">
    <w:p w14:paraId="308AC0B6" w14:textId="65732D06" w:rsidR="00B034B6" w:rsidRPr="00B475DA" w:rsidRDefault="00B034B6">
      <w:pPr>
        <w:pStyle w:val="Notedebasdepage"/>
        <w:rPr>
          <w:rFonts w:ascii="Arial Narrow" w:hAnsi="Arial Narrow"/>
          <w:sz w:val="18"/>
          <w:szCs w:val="18"/>
          <w:lang w:val="nl-NL"/>
        </w:rPr>
      </w:pPr>
      <w:r w:rsidRPr="00B475DA">
        <w:rPr>
          <w:rStyle w:val="Appelnotedebasdep"/>
          <w:rFonts w:ascii="Arial Narrow" w:hAnsi="Arial Narrow"/>
          <w:sz w:val="18"/>
          <w:szCs w:val="18"/>
        </w:rPr>
        <w:footnoteRef/>
      </w:r>
      <w:r w:rsidRPr="00B475DA">
        <w:rPr>
          <w:rFonts w:ascii="Arial Narrow" w:hAnsi="Arial Narrow"/>
          <w:sz w:val="18"/>
          <w:szCs w:val="18"/>
          <w:lang w:val="nl-NL"/>
        </w:rPr>
        <w:t xml:space="preserve"> De houders van een persoonlijk recht op de conferentiezaal zullen er meer bepaald over moeten waken dat de </w:t>
      </w:r>
      <w:r w:rsidR="00B7056C" w:rsidRPr="00B475DA">
        <w:rPr>
          <w:rFonts w:ascii="Arial Narrow" w:hAnsi="Arial Narrow"/>
          <w:sz w:val="18"/>
          <w:szCs w:val="18"/>
          <w:lang w:val="nl-NL"/>
        </w:rPr>
        <w:t>afschrijvingsperiode van het materiaal de duur van hun recht niet overschrijdt.</w:t>
      </w:r>
    </w:p>
  </w:footnote>
  <w:footnote w:id="5">
    <w:p w14:paraId="0DFCF3B8" w14:textId="7FF2006E" w:rsidR="002755D8" w:rsidRPr="00B475DA" w:rsidRDefault="002755D8" w:rsidP="00B475DA">
      <w:pPr>
        <w:spacing w:after="0"/>
        <w:jc w:val="both"/>
        <w:rPr>
          <w:lang w:val="nl-NL"/>
        </w:rPr>
      </w:pPr>
      <w:r>
        <w:rPr>
          <w:rStyle w:val="Appelnotedebasdep"/>
        </w:rPr>
        <w:footnoteRef/>
      </w:r>
      <w:r w:rsidRPr="00B475DA">
        <w:rPr>
          <w:lang w:val="nl-NL"/>
        </w:rPr>
        <w:t xml:space="preserve"> </w:t>
      </w:r>
      <w:r>
        <w:rPr>
          <w:rFonts w:ascii="Arial Narrow" w:eastAsia="Arial Narrow" w:hAnsi="Arial Narrow" w:cs="Arial Narrow"/>
          <w:color w:val="000000"/>
          <w:sz w:val="18"/>
          <w:szCs w:val="18"/>
          <w:bdr w:val="nil"/>
          <w:lang w:val="nl-BE"/>
        </w:rPr>
        <w:t>A</w:t>
      </w:r>
      <w:r w:rsidRPr="00B475DA">
        <w:rPr>
          <w:rFonts w:ascii="Arial Narrow" w:eastAsia="Arial Narrow" w:hAnsi="Arial Narrow" w:cs="Arial Narrow"/>
          <w:color w:val="000000"/>
          <w:sz w:val="18"/>
          <w:szCs w:val="18"/>
          <w:bdr w:val="nil"/>
          <w:lang w:val="nl-BE"/>
        </w:rPr>
        <w:t>l deze</w:t>
      </w:r>
      <w:r>
        <w:rPr>
          <w:rFonts w:ascii="Arial Narrow" w:eastAsia="Arial Narrow" w:hAnsi="Arial Narrow" w:cs="Arial Narrow"/>
          <w:color w:val="000000"/>
          <w:sz w:val="18"/>
          <w:szCs w:val="18"/>
          <w:bdr w:val="nil"/>
          <w:lang w:val="nl-BE"/>
        </w:rPr>
        <w:t xml:space="preserve"> reglementaire</w:t>
      </w:r>
      <w:r w:rsidRPr="00B475DA">
        <w:rPr>
          <w:rFonts w:ascii="Arial Narrow" w:eastAsia="Arial Narrow" w:hAnsi="Arial Narrow" w:cs="Arial Narrow"/>
          <w:color w:val="000000"/>
          <w:sz w:val="18"/>
          <w:szCs w:val="18"/>
          <w:bdr w:val="nil"/>
          <w:lang w:val="nl-BE"/>
        </w:rPr>
        <w:t xml:space="preserve"> bepalingen </w:t>
      </w:r>
      <w:r>
        <w:rPr>
          <w:rFonts w:ascii="Arial Narrow" w:eastAsia="Arial Narrow" w:hAnsi="Arial Narrow" w:cs="Arial Narrow"/>
          <w:color w:val="000000"/>
          <w:sz w:val="18"/>
          <w:szCs w:val="18"/>
          <w:bdr w:val="nil"/>
          <w:lang w:val="nl-BE"/>
        </w:rPr>
        <w:t>moeten</w:t>
      </w:r>
      <w:r w:rsidRPr="00B475DA">
        <w:rPr>
          <w:rFonts w:ascii="Arial Narrow" w:eastAsia="Arial Narrow" w:hAnsi="Arial Narrow" w:cs="Arial Narrow"/>
          <w:color w:val="000000"/>
          <w:sz w:val="18"/>
          <w:szCs w:val="18"/>
          <w:bdr w:val="nil"/>
          <w:lang w:val="nl-BE"/>
        </w:rPr>
        <w:t xml:space="preserve"> gelezen worden, rekening houdend met </w:t>
      </w:r>
      <w:r>
        <w:rPr>
          <w:rFonts w:ascii="Arial Narrow" w:eastAsia="Arial Narrow" w:hAnsi="Arial Narrow" w:cs="Arial Narrow"/>
          <w:color w:val="000000"/>
          <w:sz w:val="18"/>
          <w:szCs w:val="18"/>
          <w:bdr w:val="nil"/>
          <w:lang w:val="nl-BE"/>
        </w:rPr>
        <w:t>de eventuele reglementaire</w:t>
      </w:r>
      <w:r w:rsidRPr="00B475DA">
        <w:rPr>
          <w:rFonts w:ascii="Arial Narrow" w:eastAsia="Arial Narrow" w:hAnsi="Arial Narrow" w:cs="Arial Narrow"/>
          <w:color w:val="000000"/>
          <w:sz w:val="18"/>
          <w:szCs w:val="18"/>
          <w:bdr w:val="nil"/>
          <w:lang w:val="nl-BE"/>
        </w:rPr>
        <w:t xml:space="preserve"> wijzigingen </w:t>
      </w:r>
      <w:r w:rsidR="0087381B">
        <w:rPr>
          <w:rFonts w:ascii="Arial Narrow" w:eastAsia="Arial Narrow" w:hAnsi="Arial Narrow" w:cs="Arial Narrow"/>
          <w:color w:val="000000"/>
          <w:sz w:val="18"/>
          <w:szCs w:val="18"/>
          <w:bdr w:val="nil"/>
          <w:lang w:val="nl-BE"/>
        </w:rPr>
        <w:t>die plaats gevonden hebben vanaf</w:t>
      </w:r>
      <w:r w:rsidRPr="00B475DA">
        <w:rPr>
          <w:rFonts w:ascii="Arial Narrow" w:eastAsia="Arial Narrow" w:hAnsi="Arial Narrow" w:cs="Arial Narrow"/>
          <w:color w:val="000000"/>
          <w:sz w:val="18"/>
          <w:szCs w:val="18"/>
          <w:bdr w:val="nil"/>
          <w:lang w:val="nl-BE"/>
        </w:rPr>
        <w:t xml:space="preserve"> 16 december 2021.</w:t>
      </w:r>
    </w:p>
  </w:footnote>
  <w:footnote w:id="6">
    <w:p w14:paraId="6D4B494A" w14:textId="77777777" w:rsidR="00D228CB" w:rsidRPr="00B475DA" w:rsidRDefault="00214C34" w:rsidP="00D228CB">
      <w:pPr>
        <w:pStyle w:val="Notedebasdepage"/>
        <w:rPr>
          <w:rFonts w:ascii="Arial Narrow" w:hAnsi="Arial Narrow"/>
          <w:sz w:val="18"/>
          <w:szCs w:val="18"/>
          <w:lang w:val="nl-NL"/>
        </w:rPr>
      </w:pPr>
      <w:r w:rsidRPr="006447DE">
        <w:rPr>
          <w:rStyle w:val="Appelnotedebasdep"/>
          <w:rFonts w:ascii="Arial Narrow" w:hAnsi="Arial Narrow"/>
          <w:sz w:val="18"/>
          <w:szCs w:val="18"/>
        </w:rPr>
        <w:footnoteRef/>
      </w:r>
      <w:r>
        <w:rPr>
          <w:rFonts w:ascii="Arial Narrow" w:eastAsia="Arial Narrow" w:hAnsi="Arial Narrow" w:cs="Arial Narrow"/>
          <w:sz w:val="18"/>
          <w:szCs w:val="18"/>
          <w:bdr w:val="nil"/>
          <w:lang w:val="nl-BE"/>
        </w:rPr>
        <w:t xml:space="preserve">In het bijzonder de Verordening (EC) nr. 651/2014 van de Commissie van 17 juni 2014 waarbij bepaalde categorieën steun op grond van de artikelen 107 en 108 van het Verdrag met de interne markt verenigbaar worden verklaard, PB L 187 van 26.06.2014, pp. 1-78 en de Verordening van 25 april 2012 betreffende de toepassing van de artikelen 107 en 108 van het Verdrag betreffende de werking van de Europese Unie op </w:t>
      </w:r>
      <w:r>
        <w:rPr>
          <w:rFonts w:ascii="Arial Narrow" w:eastAsia="Arial Narrow" w:hAnsi="Arial Narrow" w:cs="Arial Narrow"/>
          <w:i/>
          <w:iCs/>
          <w:sz w:val="18"/>
          <w:szCs w:val="18"/>
          <w:bdr w:val="nil"/>
          <w:lang w:val="nl-BE"/>
        </w:rPr>
        <w:t>de-minimissteun</w:t>
      </w:r>
      <w:r>
        <w:rPr>
          <w:rFonts w:ascii="Arial Narrow" w:eastAsia="Arial Narrow" w:hAnsi="Arial Narrow" w:cs="Arial Narrow"/>
          <w:sz w:val="18"/>
          <w:szCs w:val="18"/>
          <w:bdr w:val="nil"/>
          <w:lang w:val="nl-BE"/>
        </w:rPr>
        <w:t xml:space="preserve"> verleend aan diensten van algemeen economisch belang verrichtende ondernemingen, PB L 114 van 26.04.2012, pp. 8-13.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5DBA"/>
    <w:multiLevelType w:val="hybridMultilevel"/>
    <w:tmpl w:val="FE0828C0"/>
    <w:lvl w:ilvl="0" w:tplc="12A0E5FC">
      <w:start w:val="2"/>
      <w:numFmt w:val="bullet"/>
      <w:lvlText w:val="-"/>
      <w:lvlJc w:val="left"/>
      <w:pPr>
        <w:ind w:left="720" w:hanging="360"/>
      </w:pPr>
      <w:rPr>
        <w:rFonts w:ascii="Arial" w:eastAsiaTheme="minorHAnsi" w:hAnsi="Arial" w:cs="Arial" w:hint="default"/>
      </w:rPr>
    </w:lvl>
    <w:lvl w:ilvl="1" w:tplc="B3FE84DE" w:tentative="1">
      <w:start w:val="1"/>
      <w:numFmt w:val="bullet"/>
      <w:lvlText w:val="o"/>
      <w:lvlJc w:val="left"/>
      <w:pPr>
        <w:ind w:left="1440" w:hanging="360"/>
      </w:pPr>
      <w:rPr>
        <w:rFonts w:ascii="Courier New" w:hAnsi="Courier New" w:cs="Courier New" w:hint="default"/>
      </w:rPr>
    </w:lvl>
    <w:lvl w:ilvl="2" w:tplc="E13C5410" w:tentative="1">
      <w:start w:val="1"/>
      <w:numFmt w:val="bullet"/>
      <w:lvlText w:val=""/>
      <w:lvlJc w:val="left"/>
      <w:pPr>
        <w:ind w:left="2160" w:hanging="360"/>
      </w:pPr>
      <w:rPr>
        <w:rFonts w:ascii="Wingdings" w:hAnsi="Wingdings" w:hint="default"/>
      </w:rPr>
    </w:lvl>
    <w:lvl w:ilvl="3" w:tplc="817863DA" w:tentative="1">
      <w:start w:val="1"/>
      <w:numFmt w:val="bullet"/>
      <w:lvlText w:val=""/>
      <w:lvlJc w:val="left"/>
      <w:pPr>
        <w:ind w:left="2880" w:hanging="360"/>
      </w:pPr>
      <w:rPr>
        <w:rFonts w:ascii="Symbol" w:hAnsi="Symbol" w:hint="default"/>
      </w:rPr>
    </w:lvl>
    <w:lvl w:ilvl="4" w:tplc="FA5407F8" w:tentative="1">
      <w:start w:val="1"/>
      <w:numFmt w:val="bullet"/>
      <w:lvlText w:val="o"/>
      <w:lvlJc w:val="left"/>
      <w:pPr>
        <w:ind w:left="3600" w:hanging="360"/>
      </w:pPr>
      <w:rPr>
        <w:rFonts w:ascii="Courier New" w:hAnsi="Courier New" w:cs="Courier New" w:hint="default"/>
      </w:rPr>
    </w:lvl>
    <w:lvl w:ilvl="5" w:tplc="292023FA" w:tentative="1">
      <w:start w:val="1"/>
      <w:numFmt w:val="bullet"/>
      <w:lvlText w:val=""/>
      <w:lvlJc w:val="left"/>
      <w:pPr>
        <w:ind w:left="4320" w:hanging="360"/>
      </w:pPr>
      <w:rPr>
        <w:rFonts w:ascii="Wingdings" w:hAnsi="Wingdings" w:hint="default"/>
      </w:rPr>
    </w:lvl>
    <w:lvl w:ilvl="6" w:tplc="9EFE278E" w:tentative="1">
      <w:start w:val="1"/>
      <w:numFmt w:val="bullet"/>
      <w:lvlText w:val=""/>
      <w:lvlJc w:val="left"/>
      <w:pPr>
        <w:ind w:left="5040" w:hanging="360"/>
      </w:pPr>
      <w:rPr>
        <w:rFonts w:ascii="Symbol" w:hAnsi="Symbol" w:hint="default"/>
      </w:rPr>
    </w:lvl>
    <w:lvl w:ilvl="7" w:tplc="E938A0B8" w:tentative="1">
      <w:start w:val="1"/>
      <w:numFmt w:val="bullet"/>
      <w:lvlText w:val="o"/>
      <w:lvlJc w:val="left"/>
      <w:pPr>
        <w:ind w:left="5760" w:hanging="360"/>
      </w:pPr>
      <w:rPr>
        <w:rFonts w:ascii="Courier New" w:hAnsi="Courier New" w:cs="Courier New" w:hint="default"/>
      </w:rPr>
    </w:lvl>
    <w:lvl w:ilvl="8" w:tplc="1EE6C60E" w:tentative="1">
      <w:start w:val="1"/>
      <w:numFmt w:val="bullet"/>
      <w:lvlText w:val=""/>
      <w:lvlJc w:val="left"/>
      <w:pPr>
        <w:ind w:left="6480" w:hanging="360"/>
      </w:pPr>
      <w:rPr>
        <w:rFonts w:ascii="Wingdings" w:hAnsi="Wingdings" w:hint="default"/>
      </w:rPr>
    </w:lvl>
  </w:abstractNum>
  <w:abstractNum w:abstractNumId="1" w15:restartNumberingAfterBreak="0">
    <w:nsid w:val="109E3566"/>
    <w:multiLevelType w:val="hybridMultilevel"/>
    <w:tmpl w:val="3BF457FA"/>
    <w:lvl w:ilvl="0" w:tplc="11D45C04">
      <w:start w:val="1"/>
      <w:numFmt w:val="lowerLetter"/>
      <w:lvlText w:val="%1."/>
      <w:lvlJc w:val="left"/>
      <w:pPr>
        <w:ind w:left="2520" w:hanging="360"/>
      </w:pPr>
      <w:rPr>
        <w:rFonts w:hint="default"/>
      </w:rPr>
    </w:lvl>
    <w:lvl w:ilvl="1" w:tplc="9968B47A" w:tentative="1">
      <w:start w:val="1"/>
      <w:numFmt w:val="lowerLetter"/>
      <w:lvlText w:val="%2."/>
      <w:lvlJc w:val="left"/>
      <w:pPr>
        <w:ind w:left="3240" w:hanging="360"/>
      </w:pPr>
    </w:lvl>
    <w:lvl w:ilvl="2" w:tplc="23AC0984" w:tentative="1">
      <w:start w:val="1"/>
      <w:numFmt w:val="lowerRoman"/>
      <w:lvlText w:val="%3."/>
      <w:lvlJc w:val="right"/>
      <w:pPr>
        <w:ind w:left="3960" w:hanging="180"/>
      </w:pPr>
    </w:lvl>
    <w:lvl w:ilvl="3" w:tplc="630AD69A" w:tentative="1">
      <w:start w:val="1"/>
      <w:numFmt w:val="decimal"/>
      <w:lvlText w:val="%4."/>
      <w:lvlJc w:val="left"/>
      <w:pPr>
        <w:ind w:left="4680" w:hanging="360"/>
      </w:pPr>
    </w:lvl>
    <w:lvl w:ilvl="4" w:tplc="76FC2E98" w:tentative="1">
      <w:start w:val="1"/>
      <w:numFmt w:val="lowerLetter"/>
      <w:lvlText w:val="%5."/>
      <w:lvlJc w:val="left"/>
      <w:pPr>
        <w:ind w:left="5400" w:hanging="360"/>
      </w:pPr>
    </w:lvl>
    <w:lvl w:ilvl="5" w:tplc="C8526462" w:tentative="1">
      <w:start w:val="1"/>
      <w:numFmt w:val="lowerRoman"/>
      <w:lvlText w:val="%6."/>
      <w:lvlJc w:val="right"/>
      <w:pPr>
        <w:ind w:left="6120" w:hanging="180"/>
      </w:pPr>
    </w:lvl>
    <w:lvl w:ilvl="6" w:tplc="6BB0C9EE" w:tentative="1">
      <w:start w:val="1"/>
      <w:numFmt w:val="decimal"/>
      <w:lvlText w:val="%7."/>
      <w:lvlJc w:val="left"/>
      <w:pPr>
        <w:ind w:left="6840" w:hanging="360"/>
      </w:pPr>
    </w:lvl>
    <w:lvl w:ilvl="7" w:tplc="51BC3064" w:tentative="1">
      <w:start w:val="1"/>
      <w:numFmt w:val="lowerLetter"/>
      <w:lvlText w:val="%8."/>
      <w:lvlJc w:val="left"/>
      <w:pPr>
        <w:ind w:left="7560" w:hanging="360"/>
      </w:pPr>
    </w:lvl>
    <w:lvl w:ilvl="8" w:tplc="D630A93A" w:tentative="1">
      <w:start w:val="1"/>
      <w:numFmt w:val="lowerRoman"/>
      <w:lvlText w:val="%9."/>
      <w:lvlJc w:val="right"/>
      <w:pPr>
        <w:ind w:left="8280" w:hanging="180"/>
      </w:pPr>
    </w:lvl>
  </w:abstractNum>
  <w:abstractNum w:abstractNumId="2" w15:restartNumberingAfterBreak="0">
    <w:nsid w:val="1AAF731B"/>
    <w:multiLevelType w:val="hybridMultilevel"/>
    <w:tmpl w:val="037CF7D8"/>
    <w:lvl w:ilvl="0" w:tplc="7102BBCA">
      <w:start w:val="1"/>
      <w:numFmt w:val="upperRoman"/>
      <w:lvlText w:val="%1."/>
      <w:lvlJc w:val="right"/>
      <w:pPr>
        <w:ind w:left="1080" w:hanging="720"/>
      </w:pPr>
      <w:rPr>
        <w:rFonts w:hint="default"/>
      </w:rPr>
    </w:lvl>
    <w:lvl w:ilvl="1" w:tplc="E4E0097C" w:tentative="1">
      <w:start w:val="1"/>
      <w:numFmt w:val="lowerLetter"/>
      <w:lvlText w:val="%2."/>
      <w:lvlJc w:val="left"/>
      <w:pPr>
        <w:ind w:left="1440" w:hanging="360"/>
      </w:pPr>
    </w:lvl>
    <w:lvl w:ilvl="2" w:tplc="15907EB0" w:tentative="1">
      <w:start w:val="1"/>
      <w:numFmt w:val="lowerRoman"/>
      <w:lvlText w:val="%3."/>
      <w:lvlJc w:val="right"/>
      <w:pPr>
        <w:ind w:left="2160" w:hanging="180"/>
      </w:pPr>
    </w:lvl>
    <w:lvl w:ilvl="3" w:tplc="ADB224E6" w:tentative="1">
      <w:start w:val="1"/>
      <w:numFmt w:val="decimal"/>
      <w:lvlText w:val="%4."/>
      <w:lvlJc w:val="left"/>
      <w:pPr>
        <w:ind w:left="2880" w:hanging="360"/>
      </w:pPr>
    </w:lvl>
    <w:lvl w:ilvl="4" w:tplc="064CFF4E" w:tentative="1">
      <w:start w:val="1"/>
      <w:numFmt w:val="lowerLetter"/>
      <w:lvlText w:val="%5."/>
      <w:lvlJc w:val="left"/>
      <w:pPr>
        <w:ind w:left="3600" w:hanging="360"/>
      </w:pPr>
    </w:lvl>
    <w:lvl w:ilvl="5" w:tplc="EAA8CE16" w:tentative="1">
      <w:start w:val="1"/>
      <w:numFmt w:val="lowerRoman"/>
      <w:lvlText w:val="%6."/>
      <w:lvlJc w:val="right"/>
      <w:pPr>
        <w:ind w:left="4320" w:hanging="180"/>
      </w:pPr>
    </w:lvl>
    <w:lvl w:ilvl="6" w:tplc="BC488C90" w:tentative="1">
      <w:start w:val="1"/>
      <w:numFmt w:val="decimal"/>
      <w:lvlText w:val="%7."/>
      <w:lvlJc w:val="left"/>
      <w:pPr>
        <w:ind w:left="5040" w:hanging="360"/>
      </w:pPr>
    </w:lvl>
    <w:lvl w:ilvl="7" w:tplc="F34C6DEE" w:tentative="1">
      <w:start w:val="1"/>
      <w:numFmt w:val="lowerLetter"/>
      <w:lvlText w:val="%8."/>
      <w:lvlJc w:val="left"/>
      <w:pPr>
        <w:ind w:left="5760" w:hanging="360"/>
      </w:pPr>
    </w:lvl>
    <w:lvl w:ilvl="8" w:tplc="ACAA6528" w:tentative="1">
      <w:start w:val="1"/>
      <w:numFmt w:val="lowerRoman"/>
      <w:lvlText w:val="%9."/>
      <w:lvlJc w:val="right"/>
      <w:pPr>
        <w:ind w:left="6480" w:hanging="180"/>
      </w:pPr>
    </w:lvl>
  </w:abstractNum>
  <w:abstractNum w:abstractNumId="3" w15:restartNumberingAfterBreak="0">
    <w:nsid w:val="1E7A763E"/>
    <w:multiLevelType w:val="hybridMultilevel"/>
    <w:tmpl w:val="302EC6CA"/>
    <w:lvl w:ilvl="0" w:tplc="4D32CFEC">
      <w:start w:val="1"/>
      <w:numFmt w:val="upperLetter"/>
      <w:lvlText w:val="%1."/>
      <w:lvlJc w:val="left"/>
      <w:pPr>
        <w:ind w:left="720" w:hanging="360"/>
      </w:pPr>
      <w:rPr>
        <w:rFonts w:hint="default"/>
      </w:rPr>
    </w:lvl>
    <w:lvl w:ilvl="1" w:tplc="07909038" w:tentative="1">
      <w:start w:val="1"/>
      <w:numFmt w:val="lowerLetter"/>
      <w:lvlText w:val="%2."/>
      <w:lvlJc w:val="left"/>
      <w:pPr>
        <w:ind w:left="1440" w:hanging="360"/>
      </w:pPr>
    </w:lvl>
    <w:lvl w:ilvl="2" w:tplc="1DC0BFAE" w:tentative="1">
      <w:start w:val="1"/>
      <w:numFmt w:val="lowerRoman"/>
      <w:lvlText w:val="%3."/>
      <w:lvlJc w:val="right"/>
      <w:pPr>
        <w:ind w:left="2160" w:hanging="180"/>
      </w:pPr>
    </w:lvl>
    <w:lvl w:ilvl="3" w:tplc="2D0ED5FA" w:tentative="1">
      <w:start w:val="1"/>
      <w:numFmt w:val="decimal"/>
      <w:lvlText w:val="%4."/>
      <w:lvlJc w:val="left"/>
      <w:pPr>
        <w:ind w:left="2880" w:hanging="360"/>
      </w:pPr>
    </w:lvl>
    <w:lvl w:ilvl="4" w:tplc="8CF4F4F2" w:tentative="1">
      <w:start w:val="1"/>
      <w:numFmt w:val="lowerLetter"/>
      <w:lvlText w:val="%5."/>
      <w:lvlJc w:val="left"/>
      <w:pPr>
        <w:ind w:left="3600" w:hanging="360"/>
      </w:pPr>
    </w:lvl>
    <w:lvl w:ilvl="5" w:tplc="973A0C14" w:tentative="1">
      <w:start w:val="1"/>
      <w:numFmt w:val="lowerRoman"/>
      <w:lvlText w:val="%6."/>
      <w:lvlJc w:val="right"/>
      <w:pPr>
        <w:ind w:left="4320" w:hanging="180"/>
      </w:pPr>
    </w:lvl>
    <w:lvl w:ilvl="6" w:tplc="CB8E80D2" w:tentative="1">
      <w:start w:val="1"/>
      <w:numFmt w:val="decimal"/>
      <w:lvlText w:val="%7."/>
      <w:lvlJc w:val="left"/>
      <w:pPr>
        <w:ind w:left="5040" w:hanging="360"/>
      </w:pPr>
    </w:lvl>
    <w:lvl w:ilvl="7" w:tplc="7A7EA314" w:tentative="1">
      <w:start w:val="1"/>
      <w:numFmt w:val="lowerLetter"/>
      <w:lvlText w:val="%8."/>
      <w:lvlJc w:val="left"/>
      <w:pPr>
        <w:ind w:left="5760" w:hanging="360"/>
      </w:pPr>
    </w:lvl>
    <w:lvl w:ilvl="8" w:tplc="CE9A9FCC" w:tentative="1">
      <w:start w:val="1"/>
      <w:numFmt w:val="lowerRoman"/>
      <w:lvlText w:val="%9."/>
      <w:lvlJc w:val="right"/>
      <w:pPr>
        <w:ind w:left="6480" w:hanging="180"/>
      </w:pPr>
    </w:lvl>
  </w:abstractNum>
  <w:abstractNum w:abstractNumId="4" w15:restartNumberingAfterBreak="0">
    <w:nsid w:val="217E183C"/>
    <w:multiLevelType w:val="hybridMultilevel"/>
    <w:tmpl w:val="7168176C"/>
    <w:lvl w:ilvl="0" w:tplc="DA3CED30">
      <w:start w:val="1"/>
      <w:numFmt w:val="upperRoman"/>
      <w:lvlText w:val="%1."/>
      <w:lvlJc w:val="left"/>
      <w:pPr>
        <w:ind w:left="1080" w:hanging="720"/>
      </w:pPr>
      <w:rPr>
        <w:rFonts w:hint="default"/>
      </w:rPr>
    </w:lvl>
    <w:lvl w:ilvl="1" w:tplc="D248BA84" w:tentative="1">
      <w:start w:val="1"/>
      <w:numFmt w:val="lowerLetter"/>
      <w:lvlText w:val="%2."/>
      <w:lvlJc w:val="left"/>
      <w:pPr>
        <w:ind w:left="1440" w:hanging="360"/>
      </w:pPr>
    </w:lvl>
    <w:lvl w:ilvl="2" w:tplc="EFDA1E40" w:tentative="1">
      <w:start w:val="1"/>
      <w:numFmt w:val="lowerRoman"/>
      <w:lvlText w:val="%3."/>
      <w:lvlJc w:val="right"/>
      <w:pPr>
        <w:ind w:left="2160" w:hanging="180"/>
      </w:pPr>
    </w:lvl>
    <w:lvl w:ilvl="3" w:tplc="D5DAACD0" w:tentative="1">
      <w:start w:val="1"/>
      <w:numFmt w:val="decimal"/>
      <w:lvlText w:val="%4."/>
      <w:lvlJc w:val="left"/>
      <w:pPr>
        <w:ind w:left="2880" w:hanging="360"/>
      </w:pPr>
    </w:lvl>
    <w:lvl w:ilvl="4" w:tplc="3B5CB45E" w:tentative="1">
      <w:start w:val="1"/>
      <w:numFmt w:val="lowerLetter"/>
      <w:lvlText w:val="%5."/>
      <w:lvlJc w:val="left"/>
      <w:pPr>
        <w:ind w:left="3600" w:hanging="360"/>
      </w:pPr>
    </w:lvl>
    <w:lvl w:ilvl="5" w:tplc="311EA3D0" w:tentative="1">
      <w:start w:val="1"/>
      <w:numFmt w:val="lowerRoman"/>
      <w:lvlText w:val="%6."/>
      <w:lvlJc w:val="right"/>
      <w:pPr>
        <w:ind w:left="4320" w:hanging="180"/>
      </w:pPr>
    </w:lvl>
    <w:lvl w:ilvl="6" w:tplc="D6C25202" w:tentative="1">
      <w:start w:val="1"/>
      <w:numFmt w:val="decimal"/>
      <w:lvlText w:val="%7."/>
      <w:lvlJc w:val="left"/>
      <w:pPr>
        <w:ind w:left="5040" w:hanging="360"/>
      </w:pPr>
    </w:lvl>
    <w:lvl w:ilvl="7" w:tplc="82EE43BA" w:tentative="1">
      <w:start w:val="1"/>
      <w:numFmt w:val="lowerLetter"/>
      <w:lvlText w:val="%8."/>
      <w:lvlJc w:val="left"/>
      <w:pPr>
        <w:ind w:left="5760" w:hanging="360"/>
      </w:pPr>
    </w:lvl>
    <w:lvl w:ilvl="8" w:tplc="A002079C" w:tentative="1">
      <w:start w:val="1"/>
      <w:numFmt w:val="lowerRoman"/>
      <w:lvlText w:val="%9."/>
      <w:lvlJc w:val="right"/>
      <w:pPr>
        <w:ind w:left="6480" w:hanging="180"/>
      </w:pPr>
    </w:lvl>
  </w:abstractNum>
  <w:abstractNum w:abstractNumId="5" w15:restartNumberingAfterBreak="0">
    <w:nsid w:val="27481C8E"/>
    <w:multiLevelType w:val="hybridMultilevel"/>
    <w:tmpl w:val="DBD4D608"/>
    <w:lvl w:ilvl="0" w:tplc="792C0334">
      <w:start w:val="1"/>
      <w:numFmt w:val="decimal"/>
      <w:lvlText w:val="%1."/>
      <w:lvlJc w:val="left"/>
      <w:pPr>
        <w:ind w:left="1080" w:hanging="360"/>
      </w:pPr>
      <w:rPr>
        <w:rFonts w:hint="default"/>
      </w:rPr>
    </w:lvl>
    <w:lvl w:ilvl="1" w:tplc="4BFC94AE" w:tentative="1">
      <w:start w:val="1"/>
      <w:numFmt w:val="lowerLetter"/>
      <w:lvlText w:val="%2."/>
      <w:lvlJc w:val="left"/>
      <w:pPr>
        <w:ind w:left="1800" w:hanging="360"/>
      </w:pPr>
    </w:lvl>
    <w:lvl w:ilvl="2" w:tplc="409C25B6" w:tentative="1">
      <w:start w:val="1"/>
      <w:numFmt w:val="lowerRoman"/>
      <w:lvlText w:val="%3."/>
      <w:lvlJc w:val="right"/>
      <w:pPr>
        <w:ind w:left="2520" w:hanging="180"/>
      </w:pPr>
    </w:lvl>
    <w:lvl w:ilvl="3" w:tplc="1E420DBC" w:tentative="1">
      <w:start w:val="1"/>
      <w:numFmt w:val="decimal"/>
      <w:lvlText w:val="%4."/>
      <w:lvlJc w:val="left"/>
      <w:pPr>
        <w:ind w:left="3240" w:hanging="360"/>
      </w:pPr>
    </w:lvl>
    <w:lvl w:ilvl="4" w:tplc="40740762" w:tentative="1">
      <w:start w:val="1"/>
      <w:numFmt w:val="lowerLetter"/>
      <w:lvlText w:val="%5."/>
      <w:lvlJc w:val="left"/>
      <w:pPr>
        <w:ind w:left="3960" w:hanging="360"/>
      </w:pPr>
    </w:lvl>
    <w:lvl w:ilvl="5" w:tplc="7CB6ECDC" w:tentative="1">
      <w:start w:val="1"/>
      <w:numFmt w:val="lowerRoman"/>
      <w:lvlText w:val="%6."/>
      <w:lvlJc w:val="right"/>
      <w:pPr>
        <w:ind w:left="4680" w:hanging="180"/>
      </w:pPr>
    </w:lvl>
    <w:lvl w:ilvl="6" w:tplc="497695A2" w:tentative="1">
      <w:start w:val="1"/>
      <w:numFmt w:val="decimal"/>
      <w:lvlText w:val="%7."/>
      <w:lvlJc w:val="left"/>
      <w:pPr>
        <w:ind w:left="5400" w:hanging="360"/>
      </w:pPr>
    </w:lvl>
    <w:lvl w:ilvl="7" w:tplc="07360B22" w:tentative="1">
      <w:start w:val="1"/>
      <w:numFmt w:val="lowerLetter"/>
      <w:lvlText w:val="%8."/>
      <w:lvlJc w:val="left"/>
      <w:pPr>
        <w:ind w:left="6120" w:hanging="360"/>
      </w:pPr>
    </w:lvl>
    <w:lvl w:ilvl="8" w:tplc="886E7538" w:tentative="1">
      <w:start w:val="1"/>
      <w:numFmt w:val="lowerRoman"/>
      <w:lvlText w:val="%9."/>
      <w:lvlJc w:val="right"/>
      <w:pPr>
        <w:ind w:left="6840" w:hanging="180"/>
      </w:pPr>
    </w:lvl>
  </w:abstractNum>
  <w:abstractNum w:abstractNumId="6" w15:restartNumberingAfterBreak="0">
    <w:nsid w:val="32F35F6F"/>
    <w:multiLevelType w:val="hybridMultilevel"/>
    <w:tmpl w:val="F2926292"/>
    <w:lvl w:ilvl="0" w:tplc="8EFCDC74">
      <w:start w:val="1"/>
      <w:numFmt w:val="decimal"/>
      <w:lvlText w:val="%1."/>
      <w:lvlJc w:val="left"/>
      <w:pPr>
        <w:ind w:left="720" w:hanging="360"/>
      </w:pPr>
      <w:rPr>
        <w:rFonts w:hint="default"/>
      </w:rPr>
    </w:lvl>
    <w:lvl w:ilvl="1" w:tplc="FE023172" w:tentative="1">
      <w:start w:val="1"/>
      <w:numFmt w:val="lowerLetter"/>
      <w:lvlText w:val="%2."/>
      <w:lvlJc w:val="left"/>
      <w:pPr>
        <w:ind w:left="1440" w:hanging="360"/>
      </w:pPr>
    </w:lvl>
    <w:lvl w:ilvl="2" w:tplc="2D56B2E4" w:tentative="1">
      <w:start w:val="1"/>
      <w:numFmt w:val="lowerRoman"/>
      <w:lvlText w:val="%3."/>
      <w:lvlJc w:val="right"/>
      <w:pPr>
        <w:ind w:left="2160" w:hanging="180"/>
      </w:pPr>
    </w:lvl>
    <w:lvl w:ilvl="3" w:tplc="750CB76C" w:tentative="1">
      <w:start w:val="1"/>
      <w:numFmt w:val="decimal"/>
      <w:lvlText w:val="%4."/>
      <w:lvlJc w:val="left"/>
      <w:pPr>
        <w:ind w:left="2880" w:hanging="360"/>
      </w:pPr>
    </w:lvl>
    <w:lvl w:ilvl="4" w:tplc="2D045BCC" w:tentative="1">
      <w:start w:val="1"/>
      <w:numFmt w:val="lowerLetter"/>
      <w:lvlText w:val="%5."/>
      <w:lvlJc w:val="left"/>
      <w:pPr>
        <w:ind w:left="3600" w:hanging="360"/>
      </w:pPr>
    </w:lvl>
    <w:lvl w:ilvl="5" w:tplc="3C2CCCF8" w:tentative="1">
      <w:start w:val="1"/>
      <w:numFmt w:val="lowerRoman"/>
      <w:lvlText w:val="%6."/>
      <w:lvlJc w:val="right"/>
      <w:pPr>
        <w:ind w:left="4320" w:hanging="180"/>
      </w:pPr>
    </w:lvl>
    <w:lvl w:ilvl="6" w:tplc="FD204540" w:tentative="1">
      <w:start w:val="1"/>
      <w:numFmt w:val="decimal"/>
      <w:lvlText w:val="%7."/>
      <w:lvlJc w:val="left"/>
      <w:pPr>
        <w:ind w:left="5040" w:hanging="360"/>
      </w:pPr>
    </w:lvl>
    <w:lvl w:ilvl="7" w:tplc="02DAB30C" w:tentative="1">
      <w:start w:val="1"/>
      <w:numFmt w:val="lowerLetter"/>
      <w:lvlText w:val="%8."/>
      <w:lvlJc w:val="left"/>
      <w:pPr>
        <w:ind w:left="5760" w:hanging="360"/>
      </w:pPr>
    </w:lvl>
    <w:lvl w:ilvl="8" w:tplc="415825F8" w:tentative="1">
      <w:start w:val="1"/>
      <w:numFmt w:val="lowerRoman"/>
      <w:lvlText w:val="%9."/>
      <w:lvlJc w:val="right"/>
      <w:pPr>
        <w:ind w:left="6480" w:hanging="180"/>
      </w:pPr>
    </w:lvl>
  </w:abstractNum>
  <w:abstractNum w:abstractNumId="7" w15:restartNumberingAfterBreak="0">
    <w:nsid w:val="34794D60"/>
    <w:multiLevelType w:val="hybridMultilevel"/>
    <w:tmpl w:val="7168176C"/>
    <w:lvl w:ilvl="0" w:tplc="1D2C9D1A">
      <w:start w:val="1"/>
      <w:numFmt w:val="upperRoman"/>
      <w:lvlText w:val="%1."/>
      <w:lvlJc w:val="left"/>
      <w:pPr>
        <w:ind w:left="1080" w:hanging="720"/>
      </w:pPr>
      <w:rPr>
        <w:rFonts w:hint="default"/>
      </w:rPr>
    </w:lvl>
    <w:lvl w:ilvl="1" w:tplc="87AC554A" w:tentative="1">
      <w:start w:val="1"/>
      <w:numFmt w:val="lowerLetter"/>
      <w:lvlText w:val="%2."/>
      <w:lvlJc w:val="left"/>
      <w:pPr>
        <w:ind w:left="1440" w:hanging="360"/>
      </w:pPr>
    </w:lvl>
    <w:lvl w:ilvl="2" w:tplc="7F66DE24" w:tentative="1">
      <w:start w:val="1"/>
      <w:numFmt w:val="lowerRoman"/>
      <w:lvlText w:val="%3."/>
      <w:lvlJc w:val="right"/>
      <w:pPr>
        <w:ind w:left="2160" w:hanging="180"/>
      </w:pPr>
    </w:lvl>
    <w:lvl w:ilvl="3" w:tplc="910E5268" w:tentative="1">
      <w:start w:val="1"/>
      <w:numFmt w:val="decimal"/>
      <w:lvlText w:val="%4."/>
      <w:lvlJc w:val="left"/>
      <w:pPr>
        <w:ind w:left="2880" w:hanging="360"/>
      </w:pPr>
    </w:lvl>
    <w:lvl w:ilvl="4" w:tplc="F3AEFD20" w:tentative="1">
      <w:start w:val="1"/>
      <w:numFmt w:val="lowerLetter"/>
      <w:lvlText w:val="%5."/>
      <w:lvlJc w:val="left"/>
      <w:pPr>
        <w:ind w:left="3600" w:hanging="360"/>
      </w:pPr>
    </w:lvl>
    <w:lvl w:ilvl="5" w:tplc="5D0C220C" w:tentative="1">
      <w:start w:val="1"/>
      <w:numFmt w:val="lowerRoman"/>
      <w:lvlText w:val="%6."/>
      <w:lvlJc w:val="right"/>
      <w:pPr>
        <w:ind w:left="4320" w:hanging="180"/>
      </w:pPr>
    </w:lvl>
    <w:lvl w:ilvl="6" w:tplc="7D20D7CE" w:tentative="1">
      <w:start w:val="1"/>
      <w:numFmt w:val="decimal"/>
      <w:lvlText w:val="%7."/>
      <w:lvlJc w:val="left"/>
      <w:pPr>
        <w:ind w:left="5040" w:hanging="360"/>
      </w:pPr>
    </w:lvl>
    <w:lvl w:ilvl="7" w:tplc="87FAF432" w:tentative="1">
      <w:start w:val="1"/>
      <w:numFmt w:val="lowerLetter"/>
      <w:lvlText w:val="%8."/>
      <w:lvlJc w:val="left"/>
      <w:pPr>
        <w:ind w:left="5760" w:hanging="360"/>
      </w:pPr>
    </w:lvl>
    <w:lvl w:ilvl="8" w:tplc="AFD06E9A" w:tentative="1">
      <w:start w:val="1"/>
      <w:numFmt w:val="lowerRoman"/>
      <w:lvlText w:val="%9."/>
      <w:lvlJc w:val="right"/>
      <w:pPr>
        <w:ind w:left="6480" w:hanging="180"/>
      </w:pPr>
    </w:lvl>
  </w:abstractNum>
  <w:abstractNum w:abstractNumId="8" w15:restartNumberingAfterBreak="0">
    <w:nsid w:val="353976CE"/>
    <w:multiLevelType w:val="hybridMultilevel"/>
    <w:tmpl w:val="305EE8D6"/>
    <w:lvl w:ilvl="0" w:tplc="A0C41FBA">
      <w:start w:val="1"/>
      <w:numFmt w:val="bullet"/>
      <w:lvlText w:val=""/>
      <w:lvlJc w:val="left"/>
      <w:pPr>
        <w:ind w:left="1440" w:hanging="360"/>
      </w:pPr>
      <w:rPr>
        <w:rFonts w:ascii="Wingdings" w:hAnsi="Wingdings" w:hint="default"/>
      </w:rPr>
    </w:lvl>
    <w:lvl w:ilvl="1" w:tplc="8B64E82C" w:tentative="1">
      <w:start w:val="1"/>
      <w:numFmt w:val="bullet"/>
      <w:lvlText w:val="o"/>
      <w:lvlJc w:val="left"/>
      <w:pPr>
        <w:ind w:left="2160" w:hanging="360"/>
      </w:pPr>
      <w:rPr>
        <w:rFonts w:ascii="Courier New" w:hAnsi="Courier New" w:cs="Courier New" w:hint="default"/>
      </w:rPr>
    </w:lvl>
    <w:lvl w:ilvl="2" w:tplc="906C19F6" w:tentative="1">
      <w:start w:val="1"/>
      <w:numFmt w:val="bullet"/>
      <w:lvlText w:val=""/>
      <w:lvlJc w:val="left"/>
      <w:pPr>
        <w:ind w:left="2880" w:hanging="360"/>
      </w:pPr>
      <w:rPr>
        <w:rFonts w:ascii="Wingdings" w:hAnsi="Wingdings" w:hint="default"/>
      </w:rPr>
    </w:lvl>
    <w:lvl w:ilvl="3" w:tplc="313AE1E6" w:tentative="1">
      <w:start w:val="1"/>
      <w:numFmt w:val="bullet"/>
      <w:lvlText w:val=""/>
      <w:lvlJc w:val="left"/>
      <w:pPr>
        <w:ind w:left="3600" w:hanging="360"/>
      </w:pPr>
      <w:rPr>
        <w:rFonts w:ascii="Symbol" w:hAnsi="Symbol" w:hint="default"/>
      </w:rPr>
    </w:lvl>
    <w:lvl w:ilvl="4" w:tplc="D3A05D8C" w:tentative="1">
      <w:start w:val="1"/>
      <w:numFmt w:val="bullet"/>
      <w:lvlText w:val="o"/>
      <w:lvlJc w:val="left"/>
      <w:pPr>
        <w:ind w:left="4320" w:hanging="360"/>
      </w:pPr>
      <w:rPr>
        <w:rFonts w:ascii="Courier New" w:hAnsi="Courier New" w:cs="Courier New" w:hint="default"/>
      </w:rPr>
    </w:lvl>
    <w:lvl w:ilvl="5" w:tplc="1FCC1C6A" w:tentative="1">
      <w:start w:val="1"/>
      <w:numFmt w:val="bullet"/>
      <w:lvlText w:val=""/>
      <w:lvlJc w:val="left"/>
      <w:pPr>
        <w:ind w:left="5040" w:hanging="360"/>
      </w:pPr>
      <w:rPr>
        <w:rFonts w:ascii="Wingdings" w:hAnsi="Wingdings" w:hint="default"/>
      </w:rPr>
    </w:lvl>
    <w:lvl w:ilvl="6" w:tplc="5FE2C5D0" w:tentative="1">
      <w:start w:val="1"/>
      <w:numFmt w:val="bullet"/>
      <w:lvlText w:val=""/>
      <w:lvlJc w:val="left"/>
      <w:pPr>
        <w:ind w:left="5760" w:hanging="360"/>
      </w:pPr>
      <w:rPr>
        <w:rFonts w:ascii="Symbol" w:hAnsi="Symbol" w:hint="default"/>
      </w:rPr>
    </w:lvl>
    <w:lvl w:ilvl="7" w:tplc="3E9665EA" w:tentative="1">
      <w:start w:val="1"/>
      <w:numFmt w:val="bullet"/>
      <w:lvlText w:val="o"/>
      <w:lvlJc w:val="left"/>
      <w:pPr>
        <w:ind w:left="6480" w:hanging="360"/>
      </w:pPr>
      <w:rPr>
        <w:rFonts w:ascii="Courier New" w:hAnsi="Courier New" w:cs="Courier New" w:hint="default"/>
      </w:rPr>
    </w:lvl>
    <w:lvl w:ilvl="8" w:tplc="410E0870" w:tentative="1">
      <w:start w:val="1"/>
      <w:numFmt w:val="bullet"/>
      <w:lvlText w:val=""/>
      <w:lvlJc w:val="left"/>
      <w:pPr>
        <w:ind w:left="7200" w:hanging="360"/>
      </w:pPr>
      <w:rPr>
        <w:rFonts w:ascii="Wingdings" w:hAnsi="Wingdings" w:hint="default"/>
      </w:rPr>
    </w:lvl>
  </w:abstractNum>
  <w:abstractNum w:abstractNumId="9" w15:restartNumberingAfterBreak="0">
    <w:nsid w:val="35B77E13"/>
    <w:multiLevelType w:val="hybridMultilevel"/>
    <w:tmpl w:val="98D8FDAA"/>
    <w:lvl w:ilvl="0" w:tplc="B2FCF774">
      <w:start w:val="1"/>
      <w:numFmt w:val="lowerRoman"/>
      <w:lvlText w:val="%1."/>
      <w:lvlJc w:val="left"/>
      <w:pPr>
        <w:ind w:left="2160" w:hanging="720"/>
      </w:pPr>
      <w:rPr>
        <w:rFonts w:hint="default"/>
      </w:rPr>
    </w:lvl>
    <w:lvl w:ilvl="1" w:tplc="DFD46D3C" w:tentative="1">
      <w:start w:val="1"/>
      <w:numFmt w:val="lowerLetter"/>
      <w:lvlText w:val="%2."/>
      <w:lvlJc w:val="left"/>
      <w:pPr>
        <w:ind w:left="2520" w:hanging="360"/>
      </w:pPr>
    </w:lvl>
    <w:lvl w:ilvl="2" w:tplc="2926DCBE" w:tentative="1">
      <w:start w:val="1"/>
      <w:numFmt w:val="lowerRoman"/>
      <w:lvlText w:val="%3."/>
      <w:lvlJc w:val="right"/>
      <w:pPr>
        <w:ind w:left="3240" w:hanging="180"/>
      </w:pPr>
    </w:lvl>
    <w:lvl w:ilvl="3" w:tplc="1DD606EC" w:tentative="1">
      <w:start w:val="1"/>
      <w:numFmt w:val="decimal"/>
      <w:lvlText w:val="%4."/>
      <w:lvlJc w:val="left"/>
      <w:pPr>
        <w:ind w:left="3960" w:hanging="360"/>
      </w:pPr>
    </w:lvl>
    <w:lvl w:ilvl="4" w:tplc="E9A4EB8C" w:tentative="1">
      <w:start w:val="1"/>
      <w:numFmt w:val="lowerLetter"/>
      <w:lvlText w:val="%5."/>
      <w:lvlJc w:val="left"/>
      <w:pPr>
        <w:ind w:left="4680" w:hanging="360"/>
      </w:pPr>
    </w:lvl>
    <w:lvl w:ilvl="5" w:tplc="14E2A7F8" w:tentative="1">
      <w:start w:val="1"/>
      <w:numFmt w:val="lowerRoman"/>
      <w:lvlText w:val="%6."/>
      <w:lvlJc w:val="right"/>
      <w:pPr>
        <w:ind w:left="5400" w:hanging="180"/>
      </w:pPr>
    </w:lvl>
    <w:lvl w:ilvl="6" w:tplc="69E4D80A" w:tentative="1">
      <w:start w:val="1"/>
      <w:numFmt w:val="decimal"/>
      <w:lvlText w:val="%7."/>
      <w:lvlJc w:val="left"/>
      <w:pPr>
        <w:ind w:left="6120" w:hanging="360"/>
      </w:pPr>
    </w:lvl>
    <w:lvl w:ilvl="7" w:tplc="A896231C" w:tentative="1">
      <w:start w:val="1"/>
      <w:numFmt w:val="lowerLetter"/>
      <w:lvlText w:val="%8."/>
      <w:lvlJc w:val="left"/>
      <w:pPr>
        <w:ind w:left="6840" w:hanging="360"/>
      </w:pPr>
    </w:lvl>
    <w:lvl w:ilvl="8" w:tplc="3778476C" w:tentative="1">
      <w:start w:val="1"/>
      <w:numFmt w:val="lowerRoman"/>
      <w:lvlText w:val="%9."/>
      <w:lvlJc w:val="right"/>
      <w:pPr>
        <w:ind w:left="7560" w:hanging="180"/>
      </w:pPr>
    </w:lvl>
  </w:abstractNum>
  <w:abstractNum w:abstractNumId="10" w15:restartNumberingAfterBreak="0">
    <w:nsid w:val="3B8C2C2F"/>
    <w:multiLevelType w:val="multilevel"/>
    <w:tmpl w:val="70805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CB4630"/>
    <w:multiLevelType w:val="hybridMultilevel"/>
    <w:tmpl w:val="CBBEEAA4"/>
    <w:lvl w:ilvl="0" w:tplc="F82C6DC2">
      <w:start w:val="1"/>
      <w:numFmt w:val="bullet"/>
      <w:lvlText w:val=""/>
      <w:lvlJc w:val="left"/>
      <w:pPr>
        <w:ind w:left="1440" w:hanging="360"/>
      </w:pPr>
      <w:rPr>
        <w:rFonts w:ascii="Symbol" w:hAnsi="Symbol" w:hint="default"/>
      </w:rPr>
    </w:lvl>
    <w:lvl w:ilvl="1" w:tplc="06400720" w:tentative="1">
      <w:start w:val="1"/>
      <w:numFmt w:val="bullet"/>
      <w:lvlText w:val="o"/>
      <w:lvlJc w:val="left"/>
      <w:pPr>
        <w:ind w:left="2160" w:hanging="360"/>
      </w:pPr>
      <w:rPr>
        <w:rFonts w:ascii="Courier New" w:hAnsi="Courier New" w:cs="Courier New" w:hint="default"/>
      </w:rPr>
    </w:lvl>
    <w:lvl w:ilvl="2" w:tplc="DB6E8586" w:tentative="1">
      <w:start w:val="1"/>
      <w:numFmt w:val="bullet"/>
      <w:lvlText w:val=""/>
      <w:lvlJc w:val="left"/>
      <w:pPr>
        <w:ind w:left="2880" w:hanging="360"/>
      </w:pPr>
      <w:rPr>
        <w:rFonts w:ascii="Wingdings" w:hAnsi="Wingdings" w:hint="default"/>
      </w:rPr>
    </w:lvl>
    <w:lvl w:ilvl="3" w:tplc="D4381832" w:tentative="1">
      <w:start w:val="1"/>
      <w:numFmt w:val="bullet"/>
      <w:lvlText w:val=""/>
      <w:lvlJc w:val="left"/>
      <w:pPr>
        <w:ind w:left="3600" w:hanging="360"/>
      </w:pPr>
      <w:rPr>
        <w:rFonts w:ascii="Symbol" w:hAnsi="Symbol" w:hint="default"/>
      </w:rPr>
    </w:lvl>
    <w:lvl w:ilvl="4" w:tplc="A864AB86" w:tentative="1">
      <w:start w:val="1"/>
      <w:numFmt w:val="bullet"/>
      <w:lvlText w:val="o"/>
      <w:lvlJc w:val="left"/>
      <w:pPr>
        <w:ind w:left="4320" w:hanging="360"/>
      </w:pPr>
      <w:rPr>
        <w:rFonts w:ascii="Courier New" w:hAnsi="Courier New" w:cs="Courier New" w:hint="default"/>
      </w:rPr>
    </w:lvl>
    <w:lvl w:ilvl="5" w:tplc="BB007D84" w:tentative="1">
      <w:start w:val="1"/>
      <w:numFmt w:val="bullet"/>
      <w:lvlText w:val=""/>
      <w:lvlJc w:val="left"/>
      <w:pPr>
        <w:ind w:left="5040" w:hanging="360"/>
      </w:pPr>
      <w:rPr>
        <w:rFonts w:ascii="Wingdings" w:hAnsi="Wingdings" w:hint="default"/>
      </w:rPr>
    </w:lvl>
    <w:lvl w:ilvl="6" w:tplc="C150A5F6" w:tentative="1">
      <w:start w:val="1"/>
      <w:numFmt w:val="bullet"/>
      <w:lvlText w:val=""/>
      <w:lvlJc w:val="left"/>
      <w:pPr>
        <w:ind w:left="5760" w:hanging="360"/>
      </w:pPr>
      <w:rPr>
        <w:rFonts w:ascii="Symbol" w:hAnsi="Symbol" w:hint="default"/>
      </w:rPr>
    </w:lvl>
    <w:lvl w:ilvl="7" w:tplc="51DE03D8" w:tentative="1">
      <w:start w:val="1"/>
      <w:numFmt w:val="bullet"/>
      <w:lvlText w:val="o"/>
      <w:lvlJc w:val="left"/>
      <w:pPr>
        <w:ind w:left="6480" w:hanging="360"/>
      </w:pPr>
      <w:rPr>
        <w:rFonts w:ascii="Courier New" w:hAnsi="Courier New" w:cs="Courier New" w:hint="default"/>
      </w:rPr>
    </w:lvl>
    <w:lvl w:ilvl="8" w:tplc="AF0A93F6" w:tentative="1">
      <w:start w:val="1"/>
      <w:numFmt w:val="bullet"/>
      <w:lvlText w:val=""/>
      <w:lvlJc w:val="left"/>
      <w:pPr>
        <w:ind w:left="7200" w:hanging="360"/>
      </w:pPr>
      <w:rPr>
        <w:rFonts w:ascii="Wingdings" w:hAnsi="Wingdings" w:hint="default"/>
      </w:rPr>
    </w:lvl>
  </w:abstractNum>
  <w:abstractNum w:abstractNumId="12" w15:restartNumberingAfterBreak="0">
    <w:nsid w:val="463058DB"/>
    <w:multiLevelType w:val="hybridMultilevel"/>
    <w:tmpl w:val="47D08328"/>
    <w:lvl w:ilvl="0" w:tplc="0A00F38A">
      <w:start w:val="2"/>
      <w:numFmt w:val="bullet"/>
      <w:lvlText w:val="-"/>
      <w:lvlJc w:val="left"/>
      <w:pPr>
        <w:ind w:left="720" w:hanging="360"/>
      </w:pPr>
      <w:rPr>
        <w:rFonts w:ascii="Arial" w:eastAsiaTheme="minorHAnsi" w:hAnsi="Arial" w:cs="Arial" w:hint="default"/>
      </w:rPr>
    </w:lvl>
    <w:lvl w:ilvl="1" w:tplc="7E142F6E" w:tentative="1">
      <w:start w:val="1"/>
      <w:numFmt w:val="bullet"/>
      <w:lvlText w:val="o"/>
      <w:lvlJc w:val="left"/>
      <w:pPr>
        <w:ind w:left="1440" w:hanging="360"/>
      </w:pPr>
      <w:rPr>
        <w:rFonts w:ascii="Courier New" w:hAnsi="Courier New" w:cs="Courier New" w:hint="default"/>
      </w:rPr>
    </w:lvl>
    <w:lvl w:ilvl="2" w:tplc="FDA42A24" w:tentative="1">
      <w:start w:val="1"/>
      <w:numFmt w:val="bullet"/>
      <w:lvlText w:val=""/>
      <w:lvlJc w:val="left"/>
      <w:pPr>
        <w:ind w:left="2160" w:hanging="360"/>
      </w:pPr>
      <w:rPr>
        <w:rFonts w:ascii="Wingdings" w:hAnsi="Wingdings" w:hint="default"/>
      </w:rPr>
    </w:lvl>
    <w:lvl w:ilvl="3" w:tplc="34D2B4B2" w:tentative="1">
      <w:start w:val="1"/>
      <w:numFmt w:val="bullet"/>
      <w:lvlText w:val=""/>
      <w:lvlJc w:val="left"/>
      <w:pPr>
        <w:ind w:left="2880" w:hanging="360"/>
      </w:pPr>
      <w:rPr>
        <w:rFonts w:ascii="Symbol" w:hAnsi="Symbol" w:hint="default"/>
      </w:rPr>
    </w:lvl>
    <w:lvl w:ilvl="4" w:tplc="9D1E06DE" w:tentative="1">
      <w:start w:val="1"/>
      <w:numFmt w:val="bullet"/>
      <w:lvlText w:val="o"/>
      <w:lvlJc w:val="left"/>
      <w:pPr>
        <w:ind w:left="3600" w:hanging="360"/>
      </w:pPr>
      <w:rPr>
        <w:rFonts w:ascii="Courier New" w:hAnsi="Courier New" w:cs="Courier New" w:hint="default"/>
      </w:rPr>
    </w:lvl>
    <w:lvl w:ilvl="5" w:tplc="E5EAFEA0" w:tentative="1">
      <w:start w:val="1"/>
      <w:numFmt w:val="bullet"/>
      <w:lvlText w:val=""/>
      <w:lvlJc w:val="left"/>
      <w:pPr>
        <w:ind w:left="4320" w:hanging="360"/>
      </w:pPr>
      <w:rPr>
        <w:rFonts w:ascii="Wingdings" w:hAnsi="Wingdings" w:hint="default"/>
      </w:rPr>
    </w:lvl>
    <w:lvl w:ilvl="6" w:tplc="FDF895B6" w:tentative="1">
      <w:start w:val="1"/>
      <w:numFmt w:val="bullet"/>
      <w:lvlText w:val=""/>
      <w:lvlJc w:val="left"/>
      <w:pPr>
        <w:ind w:left="5040" w:hanging="360"/>
      </w:pPr>
      <w:rPr>
        <w:rFonts w:ascii="Symbol" w:hAnsi="Symbol" w:hint="default"/>
      </w:rPr>
    </w:lvl>
    <w:lvl w:ilvl="7" w:tplc="FB0ED2E2" w:tentative="1">
      <w:start w:val="1"/>
      <w:numFmt w:val="bullet"/>
      <w:lvlText w:val="o"/>
      <w:lvlJc w:val="left"/>
      <w:pPr>
        <w:ind w:left="5760" w:hanging="360"/>
      </w:pPr>
      <w:rPr>
        <w:rFonts w:ascii="Courier New" w:hAnsi="Courier New" w:cs="Courier New" w:hint="default"/>
      </w:rPr>
    </w:lvl>
    <w:lvl w:ilvl="8" w:tplc="C03AF544" w:tentative="1">
      <w:start w:val="1"/>
      <w:numFmt w:val="bullet"/>
      <w:lvlText w:val=""/>
      <w:lvlJc w:val="left"/>
      <w:pPr>
        <w:ind w:left="6480" w:hanging="360"/>
      </w:pPr>
      <w:rPr>
        <w:rFonts w:ascii="Wingdings" w:hAnsi="Wingdings" w:hint="default"/>
      </w:rPr>
    </w:lvl>
  </w:abstractNum>
  <w:abstractNum w:abstractNumId="13" w15:restartNumberingAfterBreak="0">
    <w:nsid w:val="46D4060C"/>
    <w:multiLevelType w:val="hybridMultilevel"/>
    <w:tmpl w:val="394EB24E"/>
    <w:lvl w:ilvl="0" w:tplc="3822C32C">
      <w:start w:val="2"/>
      <w:numFmt w:val="bullet"/>
      <w:lvlText w:val="-"/>
      <w:lvlJc w:val="left"/>
      <w:pPr>
        <w:ind w:left="720" w:hanging="360"/>
      </w:pPr>
      <w:rPr>
        <w:rFonts w:ascii="Arial" w:eastAsiaTheme="minorHAnsi" w:hAnsi="Arial" w:cs="Arial" w:hint="default"/>
      </w:rPr>
    </w:lvl>
    <w:lvl w:ilvl="1" w:tplc="130C236A" w:tentative="1">
      <w:start w:val="1"/>
      <w:numFmt w:val="bullet"/>
      <w:lvlText w:val="o"/>
      <w:lvlJc w:val="left"/>
      <w:pPr>
        <w:ind w:left="1440" w:hanging="360"/>
      </w:pPr>
      <w:rPr>
        <w:rFonts w:ascii="Courier New" w:hAnsi="Courier New" w:cs="Courier New" w:hint="default"/>
      </w:rPr>
    </w:lvl>
    <w:lvl w:ilvl="2" w:tplc="F036F63E" w:tentative="1">
      <w:start w:val="1"/>
      <w:numFmt w:val="bullet"/>
      <w:lvlText w:val=""/>
      <w:lvlJc w:val="left"/>
      <w:pPr>
        <w:ind w:left="2160" w:hanging="360"/>
      </w:pPr>
      <w:rPr>
        <w:rFonts w:ascii="Wingdings" w:hAnsi="Wingdings" w:hint="default"/>
      </w:rPr>
    </w:lvl>
    <w:lvl w:ilvl="3" w:tplc="574EC220" w:tentative="1">
      <w:start w:val="1"/>
      <w:numFmt w:val="bullet"/>
      <w:lvlText w:val=""/>
      <w:lvlJc w:val="left"/>
      <w:pPr>
        <w:ind w:left="2880" w:hanging="360"/>
      </w:pPr>
      <w:rPr>
        <w:rFonts w:ascii="Symbol" w:hAnsi="Symbol" w:hint="default"/>
      </w:rPr>
    </w:lvl>
    <w:lvl w:ilvl="4" w:tplc="FEC46EE2" w:tentative="1">
      <w:start w:val="1"/>
      <w:numFmt w:val="bullet"/>
      <w:lvlText w:val="o"/>
      <w:lvlJc w:val="left"/>
      <w:pPr>
        <w:ind w:left="3600" w:hanging="360"/>
      </w:pPr>
      <w:rPr>
        <w:rFonts w:ascii="Courier New" w:hAnsi="Courier New" w:cs="Courier New" w:hint="default"/>
      </w:rPr>
    </w:lvl>
    <w:lvl w:ilvl="5" w:tplc="6DD2732A" w:tentative="1">
      <w:start w:val="1"/>
      <w:numFmt w:val="bullet"/>
      <w:lvlText w:val=""/>
      <w:lvlJc w:val="left"/>
      <w:pPr>
        <w:ind w:left="4320" w:hanging="360"/>
      </w:pPr>
      <w:rPr>
        <w:rFonts w:ascii="Wingdings" w:hAnsi="Wingdings" w:hint="default"/>
      </w:rPr>
    </w:lvl>
    <w:lvl w:ilvl="6" w:tplc="A552C8B6" w:tentative="1">
      <w:start w:val="1"/>
      <w:numFmt w:val="bullet"/>
      <w:lvlText w:val=""/>
      <w:lvlJc w:val="left"/>
      <w:pPr>
        <w:ind w:left="5040" w:hanging="360"/>
      </w:pPr>
      <w:rPr>
        <w:rFonts w:ascii="Symbol" w:hAnsi="Symbol" w:hint="default"/>
      </w:rPr>
    </w:lvl>
    <w:lvl w:ilvl="7" w:tplc="98BE436E" w:tentative="1">
      <w:start w:val="1"/>
      <w:numFmt w:val="bullet"/>
      <w:lvlText w:val="o"/>
      <w:lvlJc w:val="left"/>
      <w:pPr>
        <w:ind w:left="5760" w:hanging="360"/>
      </w:pPr>
      <w:rPr>
        <w:rFonts w:ascii="Courier New" w:hAnsi="Courier New" w:cs="Courier New" w:hint="default"/>
      </w:rPr>
    </w:lvl>
    <w:lvl w:ilvl="8" w:tplc="34808BCE" w:tentative="1">
      <w:start w:val="1"/>
      <w:numFmt w:val="bullet"/>
      <w:lvlText w:val=""/>
      <w:lvlJc w:val="left"/>
      <w:pPr>
        <w:ind w:left="6480" w:hanging="360"/>
      </w:pPr>
      <w:rPr>
        <w:rFonts w:ascii="Wingdings" w:hAnsi="Wingdings" w:hint="default"/>
      </w:rPr>
    </w:lvl>
  </w:abstractNum>
  <w:abstractNum w:abstractNumId="14" w15:restartNumberingAfterBreak="0">
    <w:nsid w:val="4A155DBB"/>
    <w:multiLevelType w:val="hybridMultilevel"/>
    <w:tmpl w:val="B476C358"/>
    <w:lvl w:ilvl="0" w:tplc="14D4644E">
      <w:start w:val="9"/>
      <w:numFmt w:val="upperRoman"/>
      <w:lvlText w:val="%1."/>
      <w:lvlJc w:val="left"/>
      <w:pPr>
        <w:ind w:left="1080" w:hanging="720"/>
      </w:pPr>
      <w:rPr>
        <w:rFonts w:hint="default"/>
      </w:rPr>
    </w:lvl>
    <w:lvl w:ilvl="1" w:tplc="7D7C936A" w:tentative="1">
      <w:start w:val="1"/>
      <w:numFmt w:val="lowerLetter"/>
      <w:lvlText w:val="%2."/>
      <w:lvlJc w:val="left"/>
      <w:pPr>
        <w:ind w:left="1440" w:hanging="360"/>
      </w:pPr>
    </w:lvl>
    <w:lvl w:ilvl="2" w:tplc="CAA01982" w:tentative="1">
      <w:start w:val="1"/>
      <w:numFmt w:val="lowerRoman"/>
      <w:lvlText w:val="%3."/>
      <w:lvlJc w:val="right"/>
      <w:pPr>
        <w:ind w:left="2160" w:hanging="180"/>
      </w:pPr>
    </w:lvl>
    <w:lvl w:ilvl="3" w:tplc="DE4EE1DC" w:tentative="1">
      <w:start w:val="1"/>
      <w:numFmt w:val="decimal"/>
      <w:lvlText w:val="%4."/>
      <w:lvlJc w:val="left"/>
      <w:pPr>
        <w:ind w:left="2880" w:hanging="360"/>
      </w:pPr>
    </w:lvl>
    <w:lvl w:ilvl="4" w:tplc="404C161C" w:tentative="1">
      <w:start w:val="1"/>
      <w:numFmt w:val="lowerLetter"/>
      <w:lvlText w:val="%5."/>
      <w:lvlJc w:val="left"/>
      <w:pPr>
        <w:ind w:left="3600" w:hanging="360"/>
      </w:pPr>
    </w:lvl>
    <w:lvl w:ilvl="5" w:tplc="B42CB3C8" w:tentative="1">
      <w:start w:val="1"/>
      <w:numFmt w:val="lowerRoman"/>
      <w:lvlText w:val="%6."/>
      <w:lvlJc w:val="right"/>
      <w:pPr>
        <w:ind w:left="4320" w:hanging="180"/>
      </w:pPr>
    </w:lvl>
    <w:lvl w:ilvl="6" w:tplc="7C68268A" w:tentative="1">
      <w:start w:val="1"/>
      <w:numFmt w:val="decimal"/>
      <w:lvlText w:val="%7."/>
      <w:lvlJc w:val="left"/>
      <w:pPr>
        <w:ind w:left="5040" w:hanging="360"/>
      </w:pPr>
    </w:lvl>
    <w:lvl w:ilvl="7" w:tplc="DBDE71BA" w:tentative="1">
      <w:start w:val="1"/>
      <w:numFmt w:val="lowerLetter"/>
      <w:lvlText w:val="%8."/>
      <w:lvlJc w:val="left"/>
      <w:pPr>
        <w:ind w:left="5760" w:hanging="360"/>
      </w:pPr>
    </w:lvl>
    <w:lvl w:ilvl="8" w:tplc="74BCE5EE" w:tentative="1">
      <w:start w:val="1"/>
      <w:numFmt w:val="lowerRoman"/>
      <w:lvlText w:val="%9."/>
      <w:lvlJc w:val="right"/>
      <w:pPr>
        <w:ind w:left="6480" w:hanging="180"/>
      </w:pPr>
    </w:lvl>
  </w:abstractNum>
  <w:abstractNum w:abstractNumId="15" w15:restartNumberingAfterBreak="0">
    <w:nsid w:val="4AED1F3E"/>
    <w:multiLevelType w:val="hybridMultilevel"/>
    <w:tmpl w:val="E9A638F0"/>
    <w:lvl w:ilvl="0" w:tplc="B640675C">
      <w:start w:val="1"/>
      <w:numFmt w:val="decimal"/>
      <w:lvlText w:val="%1."/>
      <w:lvlJc w:val="left"/>
      <w:pPr>
        <w:ind w:left="720" w:hanging="360"/>
      </w:pPr>
      <w:rPr>
        <w:rFonts w:hint="default"/>
      </w:rPr>
    </w:lvl>
    <w:lvl w:ilvl="1" w:tplc="91B67684" w:tentative="1">
      <w:start w:val="1"/>
      <w:numFmt w:val="lowerLetter"/>
      <w:lvlText w:val="%2."/>
      <w:lvlJc w:val="left"/>
      <w:pPr>
        <w:ind w:left="1440" w:hanging="360"/>
      </w:pPr>
    </w:lvl>
    <w:lvl w:ilvl="2" w:tplc="219837C2" w:tentative="1">
      <w:start w:val="1"/>
      <w:numFmt w:val="lowerRoman"/>
      <w:lvlText w:val="%3."/>
      <w:lvlJc w:val="right"/>
      <w:pPr>
        <w:ind w:left="2160" w:hanging="180"/>
      </w:pPr>
    </w:lvl>
    <w:lvl w:ilvl="3" w:tplc="6B948E7E" w:tentative="1">
      <w:start w:val="1"/>
      <w:numFmt w:val="decimal"/>
      <w:lvlText w:val="%4."/>
      <w:lvlJc w:val="left"/>
      <w:pPr>
        <w:ind w:left="2880" w:hanging="360"/>
      </w:pPr>
    </w:lvl>
    <w:lvl w:ilvl="4" w:tplc="F606F56A" w:tentative="1">
      <w:start w:val="1"/>
      <w:numFmt w:val="lowerLetter"/>
      <w:lvlText w:val="%5."/>
      <w:lvlJc w:val="left"/>
      <w:pPr>
        <w:ind w:left="3600" w:hanging="360"/>
      </w:pPr>
    </w:lvl>
    <w:lvl w:ilvl="5" w:tplc="71EAB146" w:tentative="1">
      <w:start w:val="1"/>
      <w:numFmt w:val="lowerRoman"/>
      <w:lvlText w:val="%6."/>
      <w:lvlJc w:val="right"/>
      <w:pPr>
        <w:ind w:left="4320" w:hanging="180"/>
      </w:pPr>
    </w:lvl>
    <w:lvl w:ilvl="6" w:tplc="5452628A" w:tentative="1">
      <w:start w:val="1"/>
      <w:numFmt w:val="decimal"/>
      <w:lvlText w:val="%7."/>
      <w:lvlJc w:val="left"/>
      <w:pPr>
        <w:ind w:left="5040" w:hanging="360"/>
      </w:pPr>
    </w:lvl>
    <w:lvl w:ilvl="7" w:tplc="BC48C1EA" w:tentative="1">
      <w:start w:val="1"/>
      <w:numFmt w:val="lowerLetter"/>
      <w:lvlText w:val="%8."/>
      <w:lvlJc w:val="left"/>
      <w:pPr>
        <w:ind w:left="5760" w:hanging="360"/>
      </w:pPr>
    </w:lvl>
    <w:lvl w:ilvl="8" w:tplc="D62010EE" w:tentative="1">
      <w:start w:val="1"/>
      <w:numFmt w:val="lowerRoman"/>
      <w:lvlText w:val="%9."/>
      <w:lvlJc w:val="right"/>
      <w:pPr>
        <w:ind w:left="6480" w:hanging="180"/>
      </w:pPr>
    </w:lvl>
  </w:abstractNum>
  <w:abstractNum w:abstractNumId="16" w15:restartNumberingAfterBreak="0">
    <w:nsid w:val="5A73432C"/>
    <w:multiLevelType w:val="hybridMultilevel"/>
    <w:tmpl w:val="4C001FDC"/>
    <w:lvl w:ilvl="0" w:tplc="74AE9DBC">
      <w:start w:val="1"/>
      <w:numFmt w:val="bullet"/>
      <w:lvlText w:val="-"/>
      <w:lvlJc w:val="left"/>
      <w:pPr>
        <w:ind w:left="720" w:hanging="360"/>
      </w:pPr>
      <w:rPr>
        <w:rFonts w:ascii="Arial Narrow" w:eastAsia="Times New Roman" w:hAnsi="Arial Narrow" w:cs="Times New Roman" w:hint="default"/>
      </w:rPr>
    </w:lvl>
    <w:lvl w:ilvl="1" w:tplc="A5A8C400" w:tentative="1">
      <w:start w:val="1"/>
      <w:numFmt w:val="bullet"/>
      <w:lvlText w:val="o"/>
      <w:lvlJc w:val="left"/>
      <w:pPr>
        <w:ind w:left="1440" w:hanging="360"/>
      </w:pPr>
      <w:rPr>
        <w:rFonts w:ascii="Courier New" w:hAnsi="Courier New" w:cs="Courier New" w:hint="default"/>
      </w:rPr>
    </w:lvl>
    <w:lvl w:ilvl="2" w:tplc="D19AA11C" w:tentative="1">
      <w:start w:val="1"/>
      <w:numFmt w:val="bullet"/>
      <w:lvlText w:val=""/>
      <w:lvlJc w:val="left"/>
      <w:pPr>
        <w:ind w:left="2160" w:hanging="360"/>
      </w:pPr>
      <w:rPr>
        <w:rFonts w:ascii="Wingdings" w:hAnsi="Wingdings" w:hint="default"/>
      </w:rPr>
    </w:lvl>
    <w:lvl w:ilvl="3" w:tplc="314A7362" w:tentative="1">
      <w:start w:val="1"/>
      <w:numFmt w:val="bullet"/>
      <w:lvlText w:val=""/>
      <w:lvlJc w:val="left"/>
      <w:pPr>
        <w:ind w:left="2880" w:hanging="360"/>
      </w:pPr>
      <w:rPr>
        <w:rFonts w:ascii="Symbol" w:hAnsi="Symbol" w:hint="default"/>
      </w:rPr>
    </w:lvl>
    <w:lvl w:ilvl="4" w:tplc="06425444" w:tentative="1">
      <w:start w:val="1"/>
      <w:numFmt w:val="bullet"/>
      <w:lvlText w:val="o"/>
      <w:lvlJc w:val="left"/>
      <w:pPr>
        <w:ind w:left="3600" w:hanging="360"/>
      </w:pPr>
      <w:rPr>
        <w:rFonts w:ascii="Courier New" w:hAnsi="Courier New" w:cs="Courier New" w:hint="default"/>
      </w:rPr>
    </w:lvl>
    <w:lvl w:ilvl="5" w:tplc="117E9690" w:tentative="1">
      <w:start w:val="1"/>
      <w:numFmt w:val="bullet"/>
      <w:lvlText w:val=""/>
      <w:lvlJc w:val="left"/>
      <w:pPr>
        <w:ind w:left="4320" w:hanging="360"/>
      </w:pPr>
      <w:rPr>
        <w:rFonts w:ascii="Wingdings" w:hAnsi="Wingdings" w:hint="default"/>
      </w:rPr>
    </w:lvl>
    <w:lvl w:ilvl="6" w:tplc="80E65A8C" w:tentative="1">
      <w:start w:val="1"/>
      <w:numFmt w:val="bullet"/>
      <w:lvlText w:val=""/>
      <w:lvlJc w:val="left"/>
      <w:pPr>
        <w:ind w:left="5040" w:hanging="360"/>
      </w:pPr>
      <w:rPr>
        <w:rFonts w:ascii="Symbol" w:hAnsi="Symbol" w:hint="default"/>
      </w:rPr>
    </w:lvl>
    <w:lvl w:ilvl="7" w:tplc="0BC49DF4" w:tentative="1">
      <w:start w:val="1"/>
      <w:numFmt w:val="bullet"/>
      <w:lvlText w:val="o"/>
      <w:lvlJc w:val="left"/>
      <w:pPr>
        <w:ind w:left="5760" w:hanging="360"/>
      </w:pPr>
      <w:rPr>
        <w:rFonts w:ascii="Courier New" w:hAnsi="Courier New" w:cs="Courier New" w:hint="default"/>
      </w:rPr>
    </w:lvl>
    <w:lvl w:ilvl="8" w:tplc="27C06298" w:tentative="1">
      <w:start w:val="1"/>
      <w:numFmt w:val="bullet"/>
      <w:lvlText w:val=""/>
      <w:lvlJc w:val="left"/>
      <w:pPr>
        <w:ind w:left="6480" w:hanging="360"/>
      </w:pPr>
      <w:rPr>
        <w:rFonts w:ascii="Wingdings" w:hAnsi="Wingdings" w:hint="default"/>
      </w:rPr>
    </w:lvl>
  </w:abstractNum>
  <w:abstractNum w:abstractNumId="17" w15:restartNumberingAfterBreak="0">
    <w:nsid w:val="5CB01D39"/>
    <w:multiLevelType w:val="hybridMultilevel"/>
    <w:tmpl w:val="72DAA2DA"/>
    <w:lvl w:ilvl="0" w:tplc="088A0B22">
      <w:start w:val="1"/>
      <w:numFmt w:val="decimal"/>
      <w:lvlText w:val="%1."/>
      <w:lvlJc w:val="left"/>
      <w:pPr>
        <w:ind w:left="1068" w:hanging="360"/>
      </w:pPr>
      <w:rPr>
        <w:rFonts w:hint="default"/>
      </w:rPr>
    </w:lvl>
    <w:lvl w:ilvl="1" w:tplc="5A7A79CE" w:tentative="1">
      <w:start w:val="1"/>
      <w:numFmt w:val="lowerLetter"/>
      <w:lvlText w:val="%2."/>
      <w:lvlJc w:val="left"/>
      <w:pPr>
        <w:ind w:left="1788" w:hanging="360"/>
      </w:pPr>
    </w:lvl>
    <w:lvl w:ilvl="2" w:tplc="2E98F788" w:tentative="1">
      <w:start w:val="1"/>
      <w:numFmt w:val="lowerRoman"/>
      <w:lvlText w:val="%3."/>
      <w:lvlJc w:val="right"/>
      <w:pPr>
        <w:ind w:left="2508" w:hanging="180"/>
      </w:pPr>
    </w:lvl>
    <w:lvl w:ilvl="3" w:tplc="AF34DFBE" w:tentative="1">
      <w:start w:val="1"/>
      <w:numFmt w:val="decimal"/>
      <w:lvlText w:val="%4."/>
      <w:lvlJc w:val="left"/>
      <w:pPr>
        <w:ind w:left="3228" w:hanging="360"/>
      </w:pPr>
    </w:lvl>
    <w:lvl w:ilvl="4" w:tplc="10120546" w:tentative="1">
      <w:start w:val="1"/>
      <w:numFmt w:val="lowerLetter"/>
      <w:lvlText w:val="%5."/>
      <w:lvlJc w:val="left"/>
      <w:pPr>
        <w:ind w:left="3948" w:hanging="360"/>
      </w:pPr>
    </w:lvl>
    <w:lvl w:ilvl="5" w:tplc="9196D30C" w:tentative="1">
      <w:start w:val="1"/>
      <w:numFmt w:val="lowerRoman"/>
      <w:lvlText w:val="%6."/>
      <w:lvlJc w:val="right"/>
      <w:pPr>
        <w:ind w:left="4668" w:hanging="180"/>
      </w:pPr>
    </w:lvl>
    <w:lvl w:ilvl="6" w:tplc="F2E865CA" w:tentative="1">
      <w:start w:val="1"/>
      <w:numFmt w:val="decimal"/>
      <w:lvlText w:val="%7."/>
      <w:lvlJc w:val="left"/>
      <w:pPr>
        <w:ind w:left="5388" w:hanging="360"/>
      </w:pPr>
    </w:lvl>
    <w:lvl w:ilvl="7" w:tplc="82628C9C" w:tentative="1">
      <w:start w:val="1"/>
      <w:numFmt w:val="lowerLetter"/>
      <w:lvlText w:val="%8."/>
      <w:lvlJc w:val="left"/>
      <w:pPr>
        <w:ind w:left="6108" w:hanging="360"/>
      </w:pPr>
    </w:lvl>
    <w:lvl w:ilvl="8" w:tplc="B38CA3D2" w:tentative="1">
      <w:start w:val="1"/>
      <w:numFmt w:val="lowerRoman"/>
      <w:lvlText w:val="%9."/>
      <w:lvlJc w:val="right"/>
      <w:pPr>
        <w:ind w:left="6828" w:hanging="180"/>
      </w:pPr>
    </w:lvl>
  </w:abstractNum>
  <w:abstractNum w:abstractNumId="18" w15:restartNumberingAfterBreak="0">
    <w:nsid w:val="6634290E"/>
    <w:multiLevelType w:val="hybridMultilevel"/>
    <w:tmpl w:val="6646EE62"/>
    <w:lvl w:ilvl="0" w:tplc="9CCA61A0">
      <w:start w:val="2"/>
      <w:numFmt w:val="bullet"/>
      <w:lvlText w:val="-"/>
      <w:lvlJc w:val="left"/>
      <w:pPr>
        <w:ind w:left="720" w:hanging="360"/>
      </w:pPr>
      <w:rPr>
        <w:rFonts w:ascii="Arial" w:eastAsiaTheme="minorHAnsi" w:hAnsi="Arial" w:cs="Arial" w:hint="default"/>
      </w:rPr>
    </w:lvl>
    <w:lvl w:ilvl="1" w:tplc="C858742C">
      <w:start w:val="1"/>
      <w:numFmt w:val="bullet"/>
      <w:lvlText w:val="o"/>
      <w:lvlJc w:val="left"/>
      <w:pPr>
        <w:ind w:left="1440" w:hanging="360"/>
      </w:pPr>
      <w:rPr>
        <w:rFonts w:ascii="Courier New" w:hAnsi="Courier New" w:cs="Courier New" w:hint="default"/>
      </w:rPr>
    </w:lvl>
    <w:lvl w:ilvl="2" w:tplc="2E20E616" w:tentative="1">
      <w:start w:val="1"/>
      <w:numFmt w:val="bullet"/>
      <w:lvlText w:val=""/>
      <w:lvlJc w:val="left"/>
      <w:pPr>
        <w:ind w:left="2160" w:hanging="360"/>
      </w:pPr>
      <w:rPr>
        <w:rFonts w:ascii="Wingdings" w:hAnsi="Wingdings" w:hint="default"/>
      </w:rPr>
    </w:lvl>
    <w:lvl w:ilvl="3" w:tplc="99DC3C6C" w:tentative="1">
      <w:start w:val="1"/>
      <w:numFmt w:val="bullet"/>
      <w:lvlText w:val=""/>
      <w:lvlJc w:val="left"/>
      <w:pPr>
        <w:ind w:left="2880" w:hanging="360"/>
      </w:pPr>
      <w:rPr>
        <w:rFonts w:ascii="Symbol" w:hAnsi="Symbol" w:hint="default"/>
      </w:rPr>
    </w:lvl>
    <w:lvl w:ilvl="4" w:tplc="78BE6EA8" w:tentative="1">
      <w:start w:val="1"/>
      <w:numFmt w:val="bullet"/>
      <w:lvlText w:val="o"/>
      <w:lvlJc w:val="left"/>
      <w:pPr>
        <w:ind w:left="3600" w:hanging="360"/>
      </w:pPr>
      <w:rPr>
        <w:rFonts w:ascii="Courier New" w:hAnsi="Courier New" w:cs="Courier New" w:hint="default"/>
      </w:rPr>
    </w:lvl>
    <w:lvl w:ilvl="5" w:tplc="7F9856E4" w:tentative="1">
      <w:start w:val="1"/>
      <w:numFmt w:val="bullet"/>
      <w:lvlText w:val=""/>
      <w:lvlJc w:val="left"/>
      <w:pPr>
        <w:ind w:left="4320" w:hanging="360"/>
      </w:pPr>
      <w:rPr>
        <w:rFonts w:ascii="Wingdings" w:hAnsi="Wingdings" w:hint="default"/>
      </w:rPr>
    </w:lvl>
    <w:lvl w:ilvl="6" w:tplc="C0528F3E" w:tentative="1">
      <w:start w:val="1"/>
      <w:numFmt w:val="bullet"/>
      <w:lvlText w:val=""/>
      <w:lvlJc w:val="left"/>
      <w:pPr>
        <w:ind w:left="5040" w:hanging="360"/>
      </w:pPr>
      <w:rPr>
        <w:rFonts w:ascii="Symbol" w:hAnsi="Symbol" w:hint="default"/>
      </w:rPr>
    </w:lvl>
    <w:lvl w:ilvl="7" w:tplc="B0E60164" w:tentative="1">
      <w:start w:val="1"/>
      <w:numFmt w:val="bullet"/>
      <w:lvlText w:val="o"/>
      <w:lvlJc w:val="left"/>
      <w:pPr>
        <w:ind w:left="5760" w:hanging="360"/>
      </w:pPr>
      <w:rPr>
        <w:rFonts w:ascii="Courier New" w:hAnsi="Courier New" w:cs="Courier New" w:hint="default"/>
      </w:rPr>
    </w:lvl>
    <w:lvl w:ilvl="8" w:tplc="906C17DC" w:tentative="1">
      <w:start w:val="1"/>
      <w:numFmt w:val="bullet"/>
      <w:lvlText w:val=""/>
      <w:lvlJc w:val="left"/>
      <w:pPr>
        <w:ind w:left="6480" w:hanging="360"/>
      </w:pPr>
      <w:rPr>
        <w:rFonts w:ascii="Wingdings" w:hAnsi="Wingdings" w:hint="default"/>
      </w:rPr>
    </w:lvl>
  </w:abstractNum>
  <w:abstractNum w:abstractNumId="19" w15:restartNumberingAfterBreak="0">
    <w:nsid w:val="68281A30"/>
    <w:multiLevelType w:val="hybridMultilevel"/>
    <w:tmpl w:val="293096B2"/>
    <w:lvl w:ilvl="0" w:tplc="777EA638">
      <w:start w:val="1"/>
      <w:numFmt w:val="decimal"/>
      <w:lvlText w:val="%1)"/>
      <w:lvlJc w:val="left"/>
      <w:pPr>
        <w:ind w:left="720" w:hanging="360"/>
      </w:pPr>
      <w:rPr>
        <w:rFonts w:hint="default"/>
      </w:rPr>
    </w:lvl>
    <w:lvl w:ilvl="1" w:tplc="42F2A690" w:tentative="1">
      <w:start w:val="1"/>
      <w:numFmt w:val="lowerLetter"/>
      <w:lvlText w:val="%2."/>
      <w:lvlJc w:val="left"/>
      <w:pPr>
        <w:ind w:left="1440" w:hanging="360"/>
      </w:pPr>
    </w:lvl>
    <w:lvl w:ilvl="2" w:tplc="723E4308" w:tentative="1">
      <w:start w:val="1"/>
      <w:numFmt w:val="lowerRoman"/>
      <w:lvlText w:val="%3."/>
      <w:lvlJc w:val="right"/>
      <w:pPr>
        <w:ind w:left="2160" w:hanging="180"/>
      </w:pPr>
    </w:lvl>
    <w:lvl w:ilvl="3" w:tplc="E6BC8084" w:tentative="1">
      <w:start w:val="1"/>
      <w:numFmt w:val="decimal"/>
      <w:lvlText w:val="%4."/>
      <w:lvlJc w:val="left"/>
      <w:pPr>
        <w:ind w:left="2880" w:hanging="360"/>
      </w:pPr>
    </w:lvl>
    <w:lvl w:ilvl="4" w:tplc="B69873F8" w:tentative="1">
      <w:start w:val="1"/>
      <w:numFmt w:val="lowerLetter"/>
      <w:lvlText w:val="%5."/>
      <w:lvlJc w:val="left"/>
      <w:pPr>
        <w:ind w:left="3600" w:hanging="360"/>
      </w:pPr>
    </w:lvl>
    <w:lvl w:ilvl="5" w:tplc="8E083CD0" w:tentative="1">
      <w:start w:val="1"/>
      <w:numFmt w:val="lowerRoman"/>
      <w:lvlText w:val="%6."/>
      <w:lvlJc w:val="right"/>
      <w:pPr>
        <w:ind w:left="4320" w:hanging="180"/>
      </w:pPr>
    </w:lvl>
    <w:lvl w:ilvl="6" w:tplc="4FE44368" w:tentative="1">
      <w:start w:val="1"/>
      <w:numFmt w:val="decimal"/>
      <w:lvlText w:val="%7."/>
      <w:lvlJc w:val="left"/>
      <w:pPr>
        <w:ind w:left="5040" w:hanging="360"/>
      </w:pPr>
    </w:lvl>
    <w:lvl w:ilvl="7" w:tplc="7FA8AE94" w:tentative="1">
      <w:start w:val="1"/>
      <w:numFmt w:val="lowerLetter"/>
      <w:lvlText w:val="%8."/>
      <w:lvlJc w:val="left"/>
      <w:pPr>
        <w:ind w:left="5760" w:hanging="360"/>
      </w:pPr>
    </w:lvl>
    <w:lvl w:ilvl="8" w:tplc="0D9A0F10" w:tentative="1">
      <w:start w:val="1"/>
      <w:numFmt w:val="lowerRoman"/>
      <w:lvlText w:val="%9."/>
      <w:lvlJc w:val="right"/>
      <w:pPr>
        <w:ind w:left="6480" w:hanging="180"/>
      </w:pPr>
    </w:lvl>
  </w:abstractNum>
  <w:abstractNum w:abstractNumId="20" w15:restartNumberingAfterBreak="0">
    <w:nsid w:val="6C5B2BC3"/>
    <w:multiLevelType w:val="multilevel"/>
    <w:tmpl w:val="32D8D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77604D"/>
    <w:multiLevelType w:val="hybridMultilevel"/>
    <w:tmpl w:val="2468F0E6"/>
    <w:lvl w:ilvl="0" w:tplc="F748100E">
      <w:start w:val="1"/>
      <w:numFmt w:val="decimal"/>
      <w:lvlText w:val="%1."/>
      <w:lvlJc w:val="left"/>
      <w:pPr>
        <w:ind w:left="360" w:hanging="360"/>
      </w:pPr>
      <w:rPr>
        <w:rFonts w:hint="default"/>
      </w:rPr>
    </w:lvl>
    <w:lvl w:ilvl="1" w:tplc="37D42E30" w:tentative="1">
      <w:start w:val="1"/>
      <w:numFmt w:val="lowerLetter"/>
      <w:lvlText w:val="%2."/>
      <w:lvlJc w:val="left"/>
      <w:pPr>
        <w:ind w:left="1080" w:hanging="360"/>
      </w:pPr>
    </w:lvl>
    <w:lvl w:ilvl="2" w:tplc="6F08DD78" w:tentative="1">
      <w:start w:val="1"/>
      <w:numFmt w:val="lowerRoman"/>
      <w:lvlText w:val="%3."/>
      <w:lvlJc w:val="right"/>
      <w:pPr>
        <w:ind w:left="1800" w:hanging="180"/>
      </w:pPr>
    </w:lvl>
    <w:lvl w:ilvl="3" w:tplc="DAD0D7C2" w:tentative="1">
      <w:start w:val="1"/>
      <w:numFmt w:val="decimal"/>
      <w:lvlText w:val="%4."/>
      <w:lvlJc w:val="left"/>
      <w:pPr>
        <w:ind w:left="2520" w:hanging="360"/>
      </w:pPr>
    </w:lvl>
    <w:lvl w:ilvl="4" w:tplc="BCA22F56" w:tentative="1">
      <w:start w:val="1"/>
      <w:numFmt w:val="lowerLetter"/>
      <w:lvlText w:val="%5."/>
      <w:lvlJc w:val="left"/>
      <w:pPr>
        <w:ind w:left="3240" w:hanging="360"/>
      </w:pPr>
    </w:lvl>
    <w:lvl w:ilvl="5" w:tplc="613A5E0E" w:tentative="1">
      <w:start w:val="1"/>
      <w:numFmt w:val="lowerRoman"/>
      <w:lvlText w:val="%6."/>
      <w:lvlJc w:val="right"/>
      <w:pPr>
        <w:ind w:left="3960" w:hanging="180"/>
      </w:pPr>
    </w:lvl>
    <w:lvl w:ilvl="6" w:tplc="CF347BFE" w:tentative="1">
      <w:start w:val="1"/>
      <w:numFmt w:val="decimal"/>
      <w:lvlText w:val="%7."/>
      <w:lvlJc w:val="left"/>
      <w:pPr>
        <w:ind w:left="4680" w:hanging="360"/>
      </w:pPr>
    </w:lvl>
    <w:lvl w:ilvl="7" w:tplc="3E42FC2A" w:tentative="1">
      <w:start w:val="1"/>
      <w:numFmt w:val="lowerLetter"/>
      <w:lvlText w:val="%8."/>
      <w:lvlJc w:val="left"/>
      <w:pPr>
        <w:ind w:left="5400" w:hanging="360"/>
      </w:pPr>
    </w:lvl>
    <w:lvl w:ilvl="8" w:tplc="75629DA0" w:tentative="1">
      <w:start w:val="1"/>
      <w:numFmt w:val="lowerRoman"/>
      <w:lvlText w:val="%9."/>
      <w:lvlJc w:val="right"/>
      <w:pPr>
        <w:ind w:left="6120" w:hanging="180"/>
      </w:pPr>
    </w:lvl>
  </w:abstractNum>
  <w:abstractNum w:abstractNumId="22" w15:restartNumberingAfterBreak="0">
    <w:nsid w:val="71DD7CD1"/>
    <w:multiLevelType w:val="hybridMultilevel"/>
    <w:tmpl w:val="770EAE9E"/>
    <w:lvl w:ilvl="0" w:tplc="39AAB5C2">
      <w:start w:val="2"/>
      <w:numFmt w:val="bullet"/>
      <w:lvlText w:val="-"/>
      <w:lvlJc w:val="left"/>
      <w:pPr>
        <w:ind w:left="720" w:hanging="360"/>
      </w:pPr>
      <w:rPr>
        <w:rFonts w:ascii="Arial" w:eastAsiaTheme="minorHAnsi" w:hAnsi="Arial" w:cs="Arial" w:hint="default"/>
      </w:rPr>
    </w:lvl>
    <w:lvl w:ilvl="1" w:tplc="69C87B6E" w:tentative="1">
      <w:start w:val="1"/>
      <w:numFmt w:val="bullet"/>
      <w:lvlText w:val="o"/>
      <w:lvlJc w:val="left"/>
      <w:pPr>
        <w:ind w:left="1440" w:hanging="360"/>
      </w:pPr>
      <w:rPr>
        <w:rFonts w:ascii="Courier New" w:hAnsi="Courier New" w:cs="Courier New" w:hint="default"/>
      </w:rPr>
    </w:lvl>
    <w:lvl w:ilvl="2" w:tplc="BC466F48" w:tentative="1">
      <w:start w:val="1"/>
      <w:numFmt w:val="bullet"/>
      <w:lvlText w:val=""/>
      <w:lvlJc w:val="left"/>
      <w:pPr>
        <w:ind w:left="2160" w:hanging="360"/>
      </w:pPr>
      <w:rPr>
        <w:rFonts w:ascii="Wingdings" w:hAnsi="Wingdings" w:hint="default"/>
      </w:rPr>
    </w:lvl>
    <w:lvl w:ilvl="3" w:tplc="B1825324" w:tentative="1">
      <w:start w:val="1"/>
      <w:numFmt w:val="bullet"/>
      <w:lvlText w:val=""/>
      <w:lvlJc w:val="left"/>
      <w:pPr>
        <w:ind w:left="2880" w:hanging="360"/>
      </w:pPr>
      <w:rPr>
        <w:rFonts w:ascii="Symbol" w:hAnsi="Symbol" w:hint="default"/>
      </w:rPr>
    </w:lvl>
    <w:lvl w:ilvl="4" w:tplc="1C203BDE" w:tentative="1">
      <w:start w:val="1"/>
      <w:numFmt w:val="bullet"/>
      <w:lvlText w:val="o"/>
      <w:lvlJc w:val="left"/>
      <w:pPr>
        <w:ind w:left="3600" w:hanging="360"/>
      </w:pPr>
      <w:rPr>
        <w:rFonts w:ascii="Courier New" w:hAnsi="Courier New" w:cs="Courier New" w:hint="default"/>
      </w:rPr>
    </w:lvl>
    <w:lvl w:ilvl="5" w:tplc="12D83C40" w:tentative="1">
      <w:start w:val="1"/>
      <w:numFmt w:val="bullet"/>
      <w:lvlText w:val=""/>
      <w:lvlJc w:val="left"/>
      <w:pPr>
        <w:ind w:left="4320" w:hanging="360"/>
      </w:pPr>
      <w:rPr>
        <w:rFonts w:ascii="Wingdings" w:hAnsi="Wingdings" w:hint="default"/>
      </w:rPr>
    </w:lvl>
    <w:lvl w:ilvl="6" w:tplc="C6368C12" w:tentative="1">
      <w:start w:val="1"/>
      <w:numFmt w:val="bullet"/>
      <w:lvlText w:val=""/>
      <w:lvlJc w:val="left"/>
      <w:pPr>
        <w:ind w:left="5040" w:hanging="360"/>
      </w:pPr>
      <w:rPr>
        <w:rFonts w:ascii="Symbol" w:hAnsi="Symbol" w:hint="default"/>
      </w:rPr>
    </w:lvl>
    <w:lvl w:ilvl="7" w:tplc="25B2927E" w:tentative="1">
      <w:start w:val="1"/>
      <w:numFmt w:val="bullet"/>
      <w:lvlText w:val="o"/>
      <w:lvlJc w:val="left"/>
      <w:pPr>
        <w:ind w:left="5760" w:hanging="360"/>
      </w:pPr>
      <w:rPr>
        <w:rFonts w:ascii="Courier New" w:hAnsi="Courier New" w:cs="Courier New" w:hint="default"/>
      </w:rPr>
    </w:lvl>
    <w:lvl w:ilvl="8" w:tplc="716CB03E" w:tentative="1">
      <w:start w:val="1"/>
      <w:numFmt w:val="bullet"/>
      <w:lvlText w:val=""/>
      <w:lvlJc w:val="left"/>
      <w:pPr>
        <w:ind w:left="6480" w:hanging="360"/>
      </w:pPr>
      <w:rPr>
        <w:rFonts w:ascii="Wingdings" w:hAnsi="Wingdings" w:hint="default"/>
      </w:rPr>
    </w:lvl>
  </w:abstractNum>
  <w:abstractNum w:abstractNumId="23" w15:restartNumberingAfterBreak="0">
    <w:nsid w:val="797D0409"/>
    <w:multiLevelType w:val="hybridMultilevel"/>
    <w:tmpl w:val="9F003BDC"/>
    <w:lvl w:ilvl="0" w:tplc="29E462FE">
      <w:start w:val="2"/>
      <w:numFmt w:val="bullet"/>
      <w:lvlText w:val="-"/>
      <w:lvlJc w:val="left"/>
      <w:pPr>
        <w:ind w:left="720" w:hanging="360"/>
      </w:pPr>
      <w:rPr>
        <w:rFonts w:ascii="Times New Roman" w:eastAsiaTheme="minorHAnsi" w:hAnsi="Times New Roman" w:cs="Times New Roman" w:hint="default"/>
        <w:color w:val="auto"/>
        <w:sz w:val="24"/>
      </w:rPr>
    </w:lvl>
    <w:lvl w:ilvl="1" w:tplc="2508F610" w:tentative="1">
      <w:start w:val="1"/>
      <w:numFmt w:val="bullet"/>
      <w:lvlText w:val="o"/>
      <w:lvlJc w:val="left"/>
      <w:pPr>
        <w:ind w:left="1440" w:hanging="360"/>
      </w:pPr>
      <w:rPr>
        <w:rFonts w:ascii="Courier New" w:hAnsi="Courier New" w:cs="Courier New" w:hint="default"/>
      </w:rPr>
    </w:lvl>
    <w:lvl w:ilvl="2" w:tplc="7194A090" w:tentative="1">
      <w:start w:val="1"/>
      <w:numFmt w:val="bullet"/>
      <w:lvlText w:val=""/>
      <w:lvlJc w:val="left"/>
      <w:pPr>
        <w:ind w:left="2160" w:hanging="360"/>
      </w:pPr>
      <w:rPr>
        <w:rFonts w:ascii="Wingdings" w:hAnsi="Wingdings" w:hint="default"/>
      </w:rPr>
    </w:lvl>
    <w:lvl w:ilvl="3" w:tplc="2B360F88" w:tentative="1">
      <w:start w:val="1"/>
      <w:numFmt w:val="bullet"/>
      <w:lvlText w:val=""/>
      <w:lvlJc w:val="left"/>
      <w:pPr>
        <w:ind w:left="2880" w:hanging="360"/>
      </w:pPr>
      <w:rPr>
        <w:rFonts w:ascii="Symbol" w:hAnsi="Symbol" w:hint="default"/>
      </w:rPr>
    </w:lvl>
    <w:lvl w:ilvl="4" w:tplc="34AAD750" w:tentative="1">
      <w:start w:val="1"/>
      <w:numFmt w:val="bullet"/>
      <w:lvlText w:val="o"/>
      <w:lvlJc w:val="left"/>
      <w:pPr>
        <w:ind w:left="3600" w:hanging="360"/>
      </w:pPr>
      <w:rPr>
        <w:rFonts w:ascii="Courier New" w:hAnsi="Courier New" w:cs="Courier New" w:hint="default"/>
      </w:rPr>
    </w:lvl>
    <w:lvl w:ilvl="5" w:tplc="C136A6A6" w:tentative="1">
      <w:start w:val="1"/>
      <w:numFmt w:val="bullet"/>
      <w:lvlText w:val=""/>
      <w:lvlJc w:val="left"/>
      <w:pPr>
        <w:ind w:left="4320" w:hanging="360"/>
      </w:pPr>
      <w:rPr>
        <w:rFonts w:ascii="Wingdings" w:hAnsi="Wingdings" w:hint="default"/>
      </w:rPr>
    </w:lvl>
    <w:lvl w:ilvl="6" w:tplc="A828AE10" w:tentative="1">
      <w:start w:val="1"/>
      <w:numFmt w:val="bullet"/>
      <w:lvlText w:val=""/>
      <w:lvlJc w:val="left"/>
      <w:pPr>
        <w:ind w:left="5040" w:hanging="360"/>
      </w:pPr>
      <w:rPr>
        <w:rFonts w:ascii="Symbol" w:hAnsi="Symbol" w:hint="default"/>
      </w:rPr>
    </w:lvl>
    <w:lvl w:ilvl="7" w:tplc="39D886DA" w:tentative="1">
      <w:start w:val="1"/>
      <w:numFmt w:val="bullet"/>
      <w:lvlText w:val="o"/>
      <w:lvlJc w:val="left"/>
      <w:pPr>
        <w:ind w:left="5760" w:hanging="360"/>
      </w:pPr>
      <w:rPr>
        <w:rFonts w:ascii="Courier New" w:hAnsi="Courier New" w:cs="Courier New" w:hint="default"/>
      </w:rPr>
    </w:lvl>
    <w:lvl w:ilvl="8" w:tplc="EADA70E8" w:tentative="1">
      <w:start w:val="1"/>
      <w:numFmt w:val="bullet"/>
      <w:lvlText w:val=""/>
      <w:lvlJc w:val="left"/>
      <w:pPr>
        <w:ind w:left="6480" w:hanging="360"/>
      </w:pPr>
      <w:rPr>
        <w:rFonts w:ascii="Wingdings" w:hAnsi="Wingdings" w:hint="default"/>
      </w:rPr>
    </w:lvl>
  </w:abstractNum>
  <w:abstractNum w:abstractNumId="24" w15:restartNumberingAfterBreak="0">
    <w:nsid w:val="7B2E76DB"/>
    <w:multiLevelType w:val="hybridMultilevel"/>
    <w:tmpl w:val="F72E4446"/>
    <w:lvl w:ilvl="0" w:tplc="3634CD82">
      <w:start w:val="1"/>
      <w:numFmt w:val="bullet"/>
      <w:lvlText w:val=""/>
      <w:lvlJc w:val="left"/>
      <w:pPr>
        <w:ind w:left="720" w:hanging="360"/>
      </w:pPr>
      <w:rPr>
        <w:rFonts w:ascii="Symbol" w:hAnsi="Symbol" w:hint="default"/>
      </w:rPr>
    </w:lvl>
    <w:lvl w:ilvl="1" w:tplc="ABE635E8" w:tentative="1">
      <w:start w:val="1"/>
      <w:numFmt w:val="bullet"/>
      <w:lvlText w:val="o"/>
      <w:lvlJc w:val="left"/>
      <w:pPr>
        <w:ind w:left="1440" w:hanging="360"/>
      </w:pPr>
      <w:rPr>
        <w:rFonts w:ascii="Courier New" w:hAnsi="Courier New" w:cs="Courier New" w:hint="default"/>
      </w:rPr>
    </w:lvl>
    <w:lvl w:ilvl="2" w:tplc="60CE4E16" w:tentative="1">
      <w:start w:val="1"/>
      <w:numFmt w:val="bullet"/>
      <w:lvlText w:val=""/>
      <w:lvlJc w:val="left"/>
      <w:pPr>
        <w:ind w:left="2160" w:hanging="360"/>
      </w:pPr>
      <w:rPr>
        <w:rFonts w:ascii="Wingdings" w:hAnsi="Wingdings" w:hint="default"/>
      </w:rPr>
    </w:lvl>
    <w:lvl w:ilvl="3" w:tplc="0EEE33AE" w:tentative="1">
      <w:start w:val="1"/>
      <w:numFmt w:val="bullet"/>
      <w:lvlText w:val=""/>
      <w:lvlJc w:val="left"/>
      <w:pPr>
        <w:ind w:left="2880" w:hanging="360"/>
      </w:pPr>
      <w:rPr>
        <w:rFonts w:ascii="Symbol" w:hAnsi="Symbol" w:hint="default"/>
      </w:rPr>
    </w:lvl>
    <w:lvl w:ilvl="4" w:tplc="11AAEAC4" w:tentative="1">
      <w:start w:val="1"/>
      <w:numFmt w:val="bullet"/>
      <w:lvlText w:val="o"/>
      <w:lvlJc w:val="left"/>
      <w:pPr>
        <w:ind w:left="3600" w:hanging="360"/>
      </w:pPr>
      <w:rPr>
        <w:rFonts w:ascii="Courier New" w:hAnsi="Courier New" w:cs="Courier New" w:hint="default"/>
      </w:rPr>
    </w:lvl>
    <w:lvl w:ilvl="5" w:tplc="08666AC4" w:tentative="1">
      <w:start w:val="1"/>
      <w:numFmt w:val="bullet"/>
      <w:lvlText w:val=""/>
      <w:lvlJc w:val="left"/>
      <w:pPr>
        <w:ind w:left="4320" w:hanging="360"/>
      </w:pPr>
      <w:rPr>
        <w:rFonts w:ascii="Wingdings" w:hAnsi="Wingdings" w:hint="default"/>
      </w:rPr>
    </w:lvl>
    <w:lvl w:ilvl="6" w:tplc="5C3A853A" w:tentative="1">
      <w:start w:val="1"/>
      <w:numFmt w:val="bullet"/>
      <w:lvlText w:val=""/>
      <w:lvlJc w:val="left"/>
      <w:pPr>
        <w:ind w:left="5040" w:hanging="360"/>
      </w:pPr>
      <w:rPr>
        <w:rFonts w:ascii="Symbol" w:hAnsi="Symbol" w:hint="default"/>
      </w:rPr>
    </w:lvl>
    <w:lvl w:ilvl="7" w:tplc="A21E0430" w:tentative="1">
      <w:start w:val="1"/>
      <w:numFmt w:val="bullet"/>
      <w:lvlText w:val="o"/>
      <w:lvlJc w:val="left"/>
      <w:pPr>
        <w:ind w:left="5760" w:hanging="360"/>
      </w:pPr>
      <w:rPr>
        <w:rFonts w:ascii="Courier New" w:hAnsi="Courier New" w:cs="Courier New" w:hint="default"/>
      </w:rPr>
    </w:lvl>
    <w:lvl w:ilvl="8" w:tplc="E572C62C" w:tentative="1">
      <w:start w:val="1"/>
      <w:numFmt w:val="bullet"/>
      <w:lvlText w:val=""/>
      <w:lvlJc w:val="left"/>
      <w:pPr>
        <w:ind w:left="6480" w:hanging="360"/>
      </w:pPr>
      <w:rPr>
        <w:rFonts w:ascii="Wingdings" w:hAnsi="Wingdings" w:hint="default"/>
      </w:rPr>
    </w:lvl>
  </w:abstractNum>
  <w:abstractNum w:abstractNumId="25" w15:restartNumberingAfterBreak="0">
    <w:nsid w:val="7C7C7255"/>
    <w:multiLevelType w:val="hybridMultilevel"/>
    <w:tmpl w:val="8662CEDC"/>
    <w:lvl w:ilvl="0" w:tplc="E046891E">
      <w:start w:val="1"/>
      <w:numFmt w:val="lowerLetter"/>
      <w:lvlText w:val="%1."/>
      <w:lvlJc w:val="left"/>
      <w:pPr>
        <w:ind w:left="1428" w:hanging="360"/>
      </w:pPr>
      <w:rPr>
        <w:rFonts w:hint="default"/>
      </w:rPr>
    </w:lvl>
    <w:lvl w:ilvl="1" w:tplc="E9423E06" w:tentative="1">
      <w:start w:val="1"/>
      <w:numFmt w:val="lowerLetter"/>
      <w:lvlText w:val="%2."/>
      <w:lvlJc w:val="left"/>
      <w:pPr>
        <w:ind w:left="2148" w:hanging="360"/>
      </w:pPr>
    </w:lvl>
    <w:lvl w:ilvl="2" w:tplc="E416A76C" w:tentative="1">
      <w:start w:val="1"/>
      <w:numFmt w:val="lowerRoman"/>
      <w:lvlText w:val="%3."/>
      <w:lvlJc w:val="right"/>
      <w:pPr>
        <w:ind w:left="2868" w:hanging="180"/>
      </w:pPr>
    </w:lvl>
    <w:lvl w:ilvl="3" w:tplc="6E4A90BE" w:tentative="1">
      <w:start w:val="1"/>
      <w:numFmt w:val="decimal"/>
      <w:lvlText w:val="%4."/>
      <w:lvlJc w:val="left"/>
      <w:pPr>
        <w:ind w:left="3588" w:hanging="360"/>
      </w:pPr>
    </w:lvl>
    <w:lvl w:ilvl="4" w:tplc="4F362F1E" w:tentative="1">
      <w:start w:val="1"/>
      <w:numFmt w:val="lowerLetter"/>
      <w:lvlText w:val="%5."/>
      <w:lvlJc w:val="left"/>
      <w:pPr>
        <w:ind w:left="4308" w:hanging="360"/>
      </w:pPr>
    </w:lvl>
    <w:lvl w:ilvl="5" w:tplc="1F8A40BC" w:tentative="1">
      <w:start w:val="1"/>
      <w:numFmt w:val="lowerRoman"/>
      <w:lvlText w:val="%6."/>
      <w:lvlJc w:val="right"/>
      <w:pPr>
        <w:ind w:left="5028" w:hanging="180"/>
      </w:pPr>
    </w:lvl>
    <w:lvl w:ilvl="6" w:tplc="DCD2228C" w:tentative="1">
      <w:start w:val="1"/>
      <w:numFmt w:val="decimal"/>
      <w:lvlText w:val="%7."/>
      <w:lvlJc w:val="left"/>
      <w:pPr>
        <w:ind w:left="5748" w:hanging="360"/>
      </w:pPr>
    </w:lvl>
    <w:lvl w:ilvl="7" w:tplc="C8DC452E" w:tentative="1">
      <w:start w:val="1"/>
      <w:numFmt w:val="lowerLetter"/>
      <w:lvlText w:val="%8."/>
      <w:lvlJc w:val="left"/>
      <w:pPr>
        <w:ind w:left="6468" w:hanging="360"/>
      </w:pPr>
    </w:lvl>
    <w:lvl w:ilvl="8" w:tplc="7C78877E" w:tentative="1">
      <w:start w:val="1"/>
      <w:numFmt w:val="lowerRoman"/>
      <w:lvlText w:val="%9."/>
      <w:lvlJc w:val="right"/>
      <w:pPr>
        <w:ind w:left="7188" w:hanging="180"/>
      </w:pPr>
    </w:lvl>
  </w:abstractNum>
  <w:abstractNum w:abstractNumId="26" w15:restartNumberingAfterBreak="0">
    <w:nsid w:val="7E6664FC"/>
    <w:multiLevelType w:val="hybridMultilevel"/>
    <w:tmpl w:val="FE825D64"/>
    <w:lvl w:ilvl="0" w:tplc="8D08D530">
      <w:start w:val="6"/>
      <w:numFmt w:val="upperRoman"/>
      <w:lvlText w:val="%1."/>
      <w:lvlJc w:val="left"/>
      <w:pPr>
        <w:ind w:left="1080" w:hanging="720"/>
      </w:pPr>
      <w:rPr>
        <w:rFonts w:hint="default"/>
      </w:rPr>
    </w:lvl>
    <w:lvl w:ilvl="1" w:tplc="22903518" w:tentative="1">
      <w:start w:val="1"/>
      <w:numFmt w:val="lowerLetter"/>
      <w:lvlText w:val="%2."/>
      <w:lvlJc w:val="left"/>
      <w:pPr>
        <w:ind w:left="1440" w:hanging="360"/>
      </w:pPr>
    </w:lvl>
    <w:lvl w:ilvl="2" w:tplc="2A2E7B1A" w:tentative="1">
      <w:start w:val="1"/>
      <w:numFmt w:val="lowerRoman"/>
      <w:lvlText w:val="%3."/>
      <w:lvlJc w:val="right"/>
      <w:pPr>
        <w:ind w:left="2160" w:hanging="180"/>
      </w:pPr>
    </w:lvl>
    <w:lvl w:ilvl="3" w:tplc="1160E950" w:tentative="1">
      <w:start w:val="1"/>
      <w:numFmt w:val="decimal"/>
      <w:lvlText w:val="%4."/>
      <w:lvlJc w:val="left"/>
      <w:pPr>
        <w:ind w:left="2880" w:hanging="360"/>
      </w:pPr>
    </w:lvl>
    <w:lvl w:ilvl="4" w:tplc="33CA3C02" w:tentative="1">
      <w:start w:val="1"/>
      <w:numFmt w:val="lowerLetter"/>
      <w:lvlText w:val="%5."/>
      <w:lvlJc w:val="left"/>
      <w:pPr>
        <w:ind w:left="3600" w:hanging="360"/>
      </w:pPr>
    </w:lvl>
    <w:lvl w:ilvl="5" w:tplc="8FBA60D8" w:tentative="1">
      <w:start w:val="1"/>
      <w:numFmt w:val="lowerRoman"/>
      <w:lvlText w:val="%6."/>
      <w:lvlJc w:val="right"/>
      <w:pPr>
        <w:ind w:left="4320" w:hanging="180"/>
      </w:pPr>
    </w:lvl>
    <w:lvl w:ilvl="6" w:tplc="BA7846AA" w:tentative="1">
      <w:start w:val="1"/>
      <w:numFmt w:val="decimal"/>
      <w:lvlText w:val="%7."/>
      <w:lvlJc w:val="left"/>
      <w:pPr>
        <w:ind w:left="5040" w:hanging="360"/>
      </w:pPr>
    </w:lvl>
    <w:lvl w:ilvl="7" w:tplc="6F4AFBB2" w:tentative="1">
      <w:start w:val="1"/>
      <w:numFmt w:val="lowerLetter"/>
      <w:lvlText w:val="%8."/>
      <w:lvlJc w:val="left"/>
      <w:pPr>
        <w:ind w:left="5760" w:hanging="360"/>
      </w:pPr>
    </w:lvl>
    <w:lvl w:ilvl="8" w:tplc="681C7A08" w:tentative="1">
      <w:start w:val="1"/>
      <w:numFmt w:val="lowerRoman"/>
      <w:lvlText w:val="%9."/>
      <w:lvlJc w:val="right"/>
      <w:pPr>
        <w:ind w:left="6480" w:hanging="180"/>
      </w:pPr>
    </w:lvl>
  </w:abstractNum>
  <w:num w:numId="1" w16cid:durableId="1824732512">
    <w:abstractNumId w:val="12"/>
  </w:num>
  <w:num w:numId="2" w16cid:durableId="1300839235">
    <w:abstractNumId w:val="16"/>
  </w:num>
  <w:num w:numId="3" w16cid:durableId="780032529">
    <w:abstractNumId w:val="23"/>
  </w:num>
  <w:num w:numId="4" w16cid:durableId="720246705">
    <w:abstractNumId w:val="5"/>
  </w:num>
  <w:num w:numId="5" w16cid:durableId="1811048460">
    <w:abstractNumId w:val="11"/>
  </w:num>
  <w:num w:numId="6" w16cid:durableId="819080800">
    <w:abstractNumId w:val="13"/>
  </w:num>
  <w:num w:numId="7" w16cid:durableId="1037896129">
    <w:abstractNumId w:val="4"/>
  </w:num>
  <w:num w:numId="8" w16cid:durableId="820001622">
    <w:abstractNumId w:val="3"/>
  </w:num>
  <w:num w:numId="9" w16cid:durableId="1416631672">
    <w:abstractNumId w:val="17"/>
  </w:num>
  <w:num w:numId="10" w16cid:durableId="1021012458">
    <w:abstractNumId w:val="9"/>
  </w:num>
  <w:num w:numId="11" w16cid:durableId="204487491">
    <w:abstractNumId w:val="1"/>
  </w:num>
  <w:num w:numId="12" w16cid:durableId="1057364337">
    <w:abstractNumId w:val="10"/>
  </w:num>
  <w:num w:numId="13" w16cid:durableId="192423060">
    <w:abstractNumId w:val="20"/>
  </w:num>
  <w:num w:numId="14" w16cid:durableId="261305144">
    <w:abstractNumId w:val="19"/>
  </w:num>
  <w:num w:numId="15" w16cid:durableId="216477333">
    <w:abstractNumId w:val="0"/>
  </w:num>
  <w:num w:numId="16" w16cid:durableId="2003047116">
    <w:abstractNumId w:val="21"/>
  </w:num>
  <w:num w:numId="17" w16cid:durableId="2142727669">
    <w:abstractNumId w:val="15"/>
  </w:num>
  <w:num w:numId="18" w16cid:durableId="469593880">
    <w:abstractNumId w:val="18"/>
  </w:num>
  <w:num w:numId="19" w16cid:durableId="1969966675">
    <w:abstractNumId w:val="6"/>
  </w:num>
  <w:num w:numId="20" w16cid:durableId="1728341137">
    <w:abstractNumId w:val="22"/>
  </w:num>
  <w:num w:numId="21" w16cid:durableId="1040786072">
    <w:abstractNumId w:val="8"/>
  </w:num>
  <w:num w:numId="22" w16cid:durableId="396051236">
    <w:abstractNumId w:val="7"/>
  </w:num>
  <w:num w:numId="23" w16cid:durableId="1334256020">
    <w:abstractNumId w:val="26"/>
  </w:num>
  <w:num w:numId="24" w16cid:durableId="830020806">
    <w:abstractNumId w:val="24"/>
  </w:num>
  <w:num w:numId="25" w16cid:durableId="2085637304">
    <w:abstractNumId w:val="25"/>
  </w:num>
  <w:num w:numId="26" w16cid:durableId="1325469104">
    <w:abstractNumId w:val="14"/>
  </w:num>
  <w:num w:numId="27" w16cid:durableId="139932872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98"/>
    <w:rsid w:val="000005D7"/>
    <w:rsid w:val="000016BE"/>
    <w:rsid w:val="0000279E"/>
    <w:rsid w:val="00006D25"/>
    <w:rsid w:val="000075BB"/>
    <w:rsid w:val="00007994"/>
    <w:rsid w:val="0001715B"/>
    <w:rsid w:val="00017C2F"/>
    <w:rsid w:val="00017D41"/>
    <w:rsid w:val="000257D3"/>
    <w:rsid w:val="000302C2"/>
    <w:rsid w:val="000343D4"/>
    <w:rsid w:val="00035D83"/>
    <w:rsid w:val="000370C8"/>
    <w:rsid w:val="000412D9"/>
    <w:rsid w:val="00043CA7"/>
    <w:rsid w:val="00044B58"/>
    <w:rsid w:val="00047992"/>
    <w:rsid w:val="00051F7D"/>
    <w:rsid w:val="00053C66"/>
    <w:rsid w:val="00054B56"/>
    <w:rsid w:val="000578B2"/>
    <w:rsid w:val="00067312"/>
    <w:rsid w:val="00070D02"/>
    <w:rsid w:val="0007152F"/>
    <w:rsid w:val="0007256A"/>
    <w:rsid w:val="0007342F"/>
    <w:rsid w:val="00076E0D"/>
    <w:rsid w:val="00080F35"/>
    <w:rsid w:val="00082E85"/>
    <w:rsid w:val="00083D33"/>
    <w:rsid w:val="00087A9A"/>
    <w:rsid w:val="000A14FE"/>
    <w:rsid w:val="000B0A3F"/>
    <w:rsid w:val="000B3FB6"/>
    <w:rsid w:val="000B654B"/>
    <w:rsid w:val="000B6F51"/>
    <w:rsid w:val="000C3813"/>
    <w:rsid w:val="000C4B0F"/>
    <w:rsid w:val="000C6BD6"/>
    <w:rsid w:val="000D0A90"/>
    <w:rsid w:val="000D1ACD"/>
    <w:rsid w:val="000F0D18"/>
    <w:rsid w:val="000F1810"/>
    <w:rsid w:val="000F3EF8"/>
    <w:rsid w:val="000F49CA"/>
    <w:rsid w:val="000F4B35"/>
    <w:rsid w:val="000F53C9"/>
    <w:rsid w:val="000F6619"/>
    <w:rsid w:val="001017E6"/>
    <w:rsid w:val="00101E62"/>
    <w:rsid w:val="00104BAC"/>
    <w:rsid w:val="00106904"/>
    <w:rsid w:val="00107861"/>
    <w:rsid w:val="00107F72"/>
    <w:rsid w:val="00121EED"/>
    <w:rsid w:val="0012471D"/>
    <w:rsid w:val="00126D25"/>
    <w:rsid w:val="0012753A"/>
    <w:rsid w:val="00140DBB"/>
    <w:rsid w:val="0015092B"/>
    <w:rsid w:val="00150A94"/>
    <w:rsid w:val="00151214"/>
    <w:rsid w:val="001517C3"/>
    <w:rsid w:val="00156FA8"/>
    <w:rsid w:val="00166BCC"/>
    <w:rsid w:val="00193C81"/>
    <w:rsid w:val="001A33AD"/>
    <w:rsid w:val="001A76FB"/>
    <w:rsid w:val="001C4131"/>
    <w:rsid w:val="001D3CF8"/>
    <w:rsid w:val="001E23F5"/>
    <w:rsid w:val="001E6FD0"/>
    <w:rsid w:val="001F6FA7"/>
    <w:rsid w:val="001F7D01"/>
    <w:rsid w:val="002058C9"/>
    <w:rsid w:val="00210D64"/>
    <w:rsid w:val="00214C15"/>
    <w:rsid w:val="00214C34"/>
    <w:rsid w:val="0022259C"/>
    <w:rsid w:val="002238D7"/>
    <w:rsid w:val="002273CF"/>
    <w:rsid w:val="0023293E"/>
    <w:rsid w:val="00233784"/>
    <w:rsid w:val="00237B60"/>
    <w:rsid w:val="00242A7C"/>
    <w:rsid w:val="00242F4B"/>
    <w:rsid w:val="00247152"/>
    <w:rsid w:val="002502CC"/>
    <w:rsid w:val="00261B24"/>
    <w:rsid w:val="002653EE"/>
    <w:rsid w:val="002705F2"/>
    <w:rsid w:val="00270E04"/>
    <w:rsid w:val="002755D8"/>
    <w:rsid w:val="00275BA9"/>
    <w:rsid w:val="0027726C"/>
    <w:rsid w:val="00281C00"/>
    <w:rsid w:val="00282E23"/>
    <w:rsid w:val="002874A3"/>
    <w:rsid w:val="00292073"/>
    <w:rsid w:val="002A54A9"/>
    <w:rsid w:val="002B4A28"/>
    <w:rsid w:val="002B75B6"/>
    <w:rsid w:val="002C2A8B"/>
    <w:rsid w:val="002C30A5"/>
    <w:rsid w:val="002C3B98"/>
    <w:rsid w:val="002C6163"/>
    <w:rsid w:val="002C72A4"/>
    <w:rsid w:val="002C754D"/>
    <w:rsid w:val="002D3DB1"/>
    <w:rsid w:val="002D54C5"/>
    <w:rsid w:val="002D7F97"/>
    <w:rsid w:val="002E1EC1"/>
    <w:rsid w:val="002E4EBF"/>
    <w:rsid w:val="002F0A16"/>
    <w:rsid w:val="002F0EBF"/>
    <w:rsid w:val="002F3E71"/>
    <w:rsid w:val="002F6B6E"/>
    <w:rsid w:val="002F771A"/>
    <w:rsid w:val="00300CC0"/>
    <w:rsid w:val="00307CF7"/>
    <w:rsid w:val="00317F3E"/>
    <w:rsid w:val="003214B0"/>
    <w:rsid w:val="00321A65"/>
    <w:rsid w:val="00321BAF"/>
    <w:rsid w:val="00322C39"/>
    <w:rsid w:val="00322D23"/>
    <w:rsid w:val="0032447E"/>
    <w:rsid w:val="00335EE1"/>
    <w:rsid w:val="00337FE3"/>
    <w:rsid w:val="003419F1"/>
    <w:rsid w:val="00341B16"/>
    <w:rsid w:val="003462CE"/>
    <w:rsid w:val="00346E44"/>
    <w:rsid w:val="003475AF"/>
    <w:rsid w:val="0034782B"/>
    <w:rsid w:val="00351B17"/>
    <w:rsid w:val="00353294"/>
    <w:rsid w:val="00355054"/>
    <w:rsid w:val="00355D67"/>
    <w:rsid w:val="00356AB6"/>
    <w:rsid w:val="00365D0C"/>
    <w:rsid w:val="003813D2"/>
    <w:rsid w:val="00390798"/>
    <w:rsid w:val="00391548"/>
    <w:rsid w:val="00397BBA"/>
    <w:rsid w:val="00397FF8"/>
    <w:rsid w:val="003A048D"/>
    <w:rsid w:val="003B02B4"/>
    <w:rsid w:val="003B2A77"/>
    <w:rsid w:val="003B3B0E"/>
    <w:rsid w:val="003B4D4C"/>
    <w:rsid w:val="003C0D75"/>
    <w:rsid w:val="003C370E"/>
    <w:rsid w:val="003C3DD0"/>
    <w:rsid w:val="003C45F8"/>
    <w:rsid w:val="003D23E4"/>
    <w:rsid w:val="003D2557"/>
    <w:rsid w:val="003D309C"/>
    <w:rsid w:val="003D69CA"/>
    <w:rsid w:val="003D70F4"/>
    <w:rsid w:val="003E1352"/>
    <w:rsid w:val="003E365A"/>
    <w:rsid w:val="003E40C3"/>
    <w:rsid w:val="003E5BE4"/>
    <w:rsid w:val="003E5DE5"/>
    <w:rsid w:val="0040309D"/>
    <w:rsid w:val="00412B2B"/>
    <w:rsid w:val="00425139"/>
    <w:rsid w:val="00425D44"/>
    <w:rsid w:val="0043110A"/>
    <w:rsid w:val="0043130E"/>
    <w:rsid w:val="00441FDF"/>
    <w:rsid w:val="004438DC"/>
    <w:rsid w:val="00444B30"/>
    <w:rsid w:val="00446B78"/>
    <w:rsid w:val="00450447"/>
    <w:rsid w:val="00455ED3"/>
    <w:rsid w:val="00457341"/>
    <w:rsid w:val="004646F0"/>
    <w:rsid w:val="0047089D"/>
    <w:rsid w:val="00471D79"/>
    <w:rsid w:val="00473560"/>
    <w:rsid w:val="004755B3"/>
    <w:rsid w:val="00476179"/>
    <w:rsid w:val="004800F6"/>
    <w:rsid w:val="00482B93"/>
    <w:rsid w:val="004846B3"/>
    <w:rsid w:val="00484AB5"/>
    <w:rsid w:val="00490D5D"/>
    <w:rsid w:val="00496A88"/>
    <w:rsid w:val="004A6B3D"/>
    <w:rsid w:val="004B14D5"/>
    <w:rsid w:val="004B43E2"/>
    <w:rsid w:val="004B4A24"/>
    <w:rsid w:val="004C23FD"/>
    <w:rsid w:val="004D05A1"/>
    <w:rsid w:val="004D16D7"/>
    <w:rsid w:val="004F4A93"/>
    <w:rsid w:val="004F5574"/>
    <w:rsid w:val="004F60BC"/>
    <w:rsid w:val="00506EB1"/>
    <w:rsid w:val="00512183"/>
    <w:rsid w:val="005126DF"/>
    <w:rsid w:val="005150B2"/>
    <w:rsid w:val="00515B9E"/>
    <w:rsid w:val="00520FAB"/>
    <w:rsid w:val="00521627"/>
    <w:rsid w:val="00531002"/>
    <w:rsid w:val="0053194F"/>
    <w:rsid w:val="00536772"/>
    <w:rsid w:val="005426C5"/>
    <w:rsid w:val="00550DCE"/>
    <w:rsid w:val="00551CC6"/>
    <w:rsid w:val="00551EFE"/>
    <w:rsid w:val="00560FD4"/>
    <w:rsid w:val="00561E28"/>
    <w:rsid w:val="005679A3"/>
    <w:rsid w:val="00570489"/>
    <w:rsid w:val="00575923"/>
    <w:rsid w:val="00575A30"/>
    <w:rsid w:val="0058177F"/>
    <w:rsid w:val="00594B84"/>
    <w:rsid w:val="005A01BB"/>
    <w:rsid w:val="005A2CA6"/>
    <w:rsid w:val="005A3996"/>
    <w:rsid w:val="005A5BB7"/>
    <w:rsid w:val="005A7088"/>
    <w:rsid w:val="005B0270"/>
    <w:rsid w:val="005B1177"/>
    <w:rsid w:val="005B2E08"/>
    <w:rsid w:val="005B39CB"/>
    <w:rsid w:val="005B4565"/>
    <w:rsid w:val="005C174E"/>
    <w:rsid w:val="005C605E"/>
    <w:rsid w:val="005C7D7A"/>
    <w:rsid w:val="005D467D"/>
    <w:rsid w:val="005E352F"/>
    <w:rsid w:val="005E68BB"/>
    <w:rsid w:val="005F0FC6"/>
    <w:rsid w:val="005F2E55"/>
    <w:rsid w:val="005F556D"/>
    <w:rsid w:val="00610CD7"/>
    <w:rsid w:val="00611B9D"/>
    <w:rsid w:val="0062084F"/>
    <w:rsid w:val="006230A4"/>
    <w:rsid w:val="00623FC4"/>
    <w:rsid w:val="00626E5F"/>
    <w:rsid w:val="006318B2"/>
    <w:rsid w:val="00633941"/>
    <w:rsid w:val="00633C4A"/>
    <w:rsid w:val="00637307"/>
    <w:rsid w:val="006447DE"/>
    <w:rsid w:val="00647197"/>
    <w:rsid w:val="006576FD"/>
    <w:rsid w:val="00672C4B"/>
    <w:rsid w:val="00676454"/>
    <w:rsid w:val="00680059"/>
    <w:rsid w:val="00681934"/>
    <w:rsid w:val="00683BE4"/>
    <w:rsid w:val="0068645F"/>
    <w:rsid w:val="00691B75"/>
    <w:rsid w:val="00694553"/>
    <w:rsid w:val="006972B8"/>
    <w:rsid w:val="006A2C4F"/>
    <w:rsid w:val="006A312F"/>
    <w:rsid w:val="006A5F4E"/>
    <w:rsid w:val="006C0423"/>
    <w:rsid w:val="006C12D0"/>
    <w:rsid w:val="006C3912"/>
    <w:rsid w:val="006C7889"/>
    <w:rsid w:val="006D413F"/>
    <w:rsid w:val="006E1F9E"/>
    <w:rsid w:val="006E3DD7"/>
    <w:rsid w:val="006E5636"/>
    <w:rsid w:val="006E5659"/>
    <w:rsid w:val="006E76EA"/>
    <w:rsid w:val="006F1921"/>
    <w:rsid w:val="006F1EC3"/>
    <w:rsid w:val="006F3EDF"/>
    <w:rsid w:val="006F7727"/>
    <w:rsid w:val="0070104F"/>
    <w:rsid w:val="00701E4E"/>
    <w:rsid w:val="00701F88"/>
    <w:rsid w:val="007044D6"/>
    <w:rsid w:val="00710B85"/>
    <w:rsid w:val="00713392"/>
    <w:rsid w:val="0071677C"/>
    <w:rsid w:val="00717920"/>
    <w:rsid w:val="0072257D"/>
    <w:rsid w:val="00723168"/>
    <w:rsid w:val="00726A57"/>
    <w:rsid w:val="0073694D"/>
    <w:rsid w:val="00737F13"/>
    <w:rsid w:val="0074596C"/>
    <w:rsid w:val="00752CF4"/>
    <w:rsid w:val="00756881"/>
    <w:rsid w:val="007641A3"/>
    <w:rsid w:val="007652AC"/>
    <w:rsid w:val="00773B22"/>
    <w:rsid w:val="00774ED6"/>
    <w:rsid w:val="0078067F"/>
    <w:rsid w:val="00783EE7"/>
    <w:rsid w:val="0079611E"/>
    <w:rsid w:val="00797CDD"/>
    <w:rsid w:val="007A2E3E"/>
    <w:rsid w:val="007A5DCC"/>
    <w:rsid w:val="007B24B4"/>
    <w:rsid w:val="007B2739"/>
    <w:rsid w:val="007B5ADC"/>
    <w:rsid w:val="007C0472"/>
    <w:rsid w:val="007C09D7"/>
    <w:rsid w:val="007C3481"/>
    <w:rsid w:val="007D4E11"/>
    <w:rsid w:val="007D5733"/>
    <w:rsid w:val="007D7AA8"/>
    <w:rsid w:val="007E0316"/>
    <w:rsid w:val="007F1EB2"/>
    <w:rsid w:val="007F247E"/>
    <w:rsid w:val="007F2AFE"/>
    <w:rsid w:val="00800549"/>
    <w:rsid w:val="00812F2D"/>
    <w:rsid w:val="00814C4F"/>
    <w:rsid w:val="00821BDB"/>
    <w:rsid w:val="00823BB9"/>
    <w:rsid w:val="0082566A"/>
    <w:rsid w:val="008260B5"/>
    <w:rsid w:val="008277A3"/>
    <w:rsid w:val="00830848"/>
    <w:rsid w:val="00830A20"/>
    <w:rsid w:val="00831055"/>
    <w:rsid w:val="00831759"/>
    <w:rsid w:val="008317E1"/>
    <w:rsid w:val="00840D06"/>
    <w:rsid w:val="008419A9"/>
    <w:rsid w:val="00841D23"/>
    <w:rsid w:val="008441C0"/>
    <w:rsid w:val="00853C12"/>
    <w:rsid w:val="00854943"/>
    <w:rsid w:val="00864900"/>
    <w:rsid w:val="0087169E"/>
    <w:rsid w:val="0087357E"/>
    <w:rsid w:val="0087381B"/>
    <w:rsid w:val="00874032"/>
    <w:rsid w:val="00874965"/>
    <w:rsid w:val="008761FD"/>
    <w:rsid w:val="008821F9"/>
    <w:rsid w:val="008A0B90"/>
    <w:rsid w:val="008A13D8"/>
    <w:rsid w:val="008C6D5B"/>
    <w:rsid w:val="008D4CFF"/>
    <w:rsid w:val="008E003F"/>
    <w:rsid w:val="008E2011"/>
    <w:rsid w:val="008E7880"/>
    <w:rsid w:val="008F0647"/>
    <w:rsid w:val="008F4D4D"/>
    <w:rsid w:val="00902414"/>
    <w:rsid w:val="00905019"/>
    <w:rsid w:val="00905588"/>
    <w:rsid w:val="009103AF"/>
    <w:rsid w:val="00913261"/>
    <w:rsid w:val="00915278"/>
    <w:rsid w:val="009159E6"/>
    <w:rsid w:val="00921CA4"/>
    <w:rsid w:val="00924413"/>
    <w:rsid w:val="00925493"/>
    <w:rsid w:val="00933DA8"/>
    <w:rsid w:val="00935B0B"/>
    <w:rsid w:val="0093680E"/>
    <w:rsid w:val="00941361"/>
    <w:rsid w:val="00951A43"/>
    <w:rsid w:val="0095609D"/>
    <w:rsid w:val="0095633A"/>
    <w:rsid w:val="00962E31"/>
    <w:rsid w:val="00972A47"/>
    <w:rsid w:val="00980487"/>
    <w:rsid w:val="00986521"/>
    <w:rsid w:val="00990071"/>
    <w:rsid w:val="009956F1"/>
    <w:rsid w:val="00996D06"/>
    <w:rsid w:val="009A7E4C"/>
    <w:rsid w:val="009B4296"/>
    <w:rsid w:val="009B7521"/>
    <w:rsid w:val="009C11F0"/>
    <w:rsid w:val="009C16DA"/>
    <w:rsid w:val="009C3804"/>
    <w:rsid w:val="009C5D25"/>
    <w:rsid w:val="009C7C6E"/>
    <w:rsid w:val="009D4105"/>
    <w:rsid w:val="009D5F3D"/>
    <w:rsid w:val="009E02DA"/>
    <w:rsid w:val="009E60B0"/>
    <w:rsid w:val="009F071D"/>
    <w:rsid w:val="009F3C85"/>
    <w:rsid w:val="00A0143E"/>
    <w:rsid w:val="00A046EB"/>
    <w:rsid w:val="00A224A9"/>
    <w:rsid w:val="00A26CA0"/>
    <w:rsid w:val="00A30B5B"/>
    <w:rsid w:val="00A31C3A"/>
    <w:rsid w:val="00A33A48"/>
    <w:rsid w:val="00A373D3"/>
    <w:rsid w:val="00A37925"/>
    <w:rsid w:val="00A43279"/>
    <w:rsid w:val="00A43387"/>
    <w:rsid w:val="00A536C9"/>
    <w:rsid w:val="00A57987"/>
    <w:rsid w:val="00A60045"/>
    <w:rsid w:val="00A61932"/>
    <w:rsid w:val="00A71A55"/>
    <w:rsid w:val="00A81B43"/>
    <w:rsid w:val="00A95263"/>
    <w:rsid w:val="00AB3356"/>
    <w:rsid w:val="00AB66F8"/>
    <w:rsid w:val="00AC1434"/>
    <w:rsid w:val="00AC4DF9"/>
    <w:rsid w:val="00AC69C9"/>
    <w:rsid w:val="00AD082E"/>
    <w:rsid w:val="00AD1770"/>
    <w:rsid w:val="00AD2C80"/>
    <w:rsid w:val="00AD464A"/>
    <w:rsid w:val="00AD488F"/>
    <w:rsid w:val="00AD7DAB"/>
    <w:rsid w:val="00AE0187"/>
    <w:rsid w:val="00AE1EDF"/>
    <w:rsid w:val="00AE65D3"/>
    <w:rsid w:val="00AF3042"/>
    <w:rsid w:val="00B004A7"/>
    <w:rsid w:val="00B034B6"/>
    <w:rsid w:val="00B11348"/>
    <w:rsid w:val="00B2621B"/>
    <w:rsid w:val="00B27B1A"/>
    <w:rsid w:val="00B314DD"/>
    <w:rsid w:val="00B33ABD"/>
    <w:rsid w:val="00B35BDD"/>
    <w:rsid w:val="00B36147"/>
    <w:rsid w:val="00B41E2F"/>
    <w:rsid w:val="00B43255"/>
    <w:rsid w:val="00B475DA"/>
    <w:rsid w:val="00B55DD8"/>
    <w:rsid w:val="00B576F8"/>
    <w:rsid w:val="00B6374D"/>
    <w:rsid w:val="00B7056C"/>
    <w:rsid w:val="00B7629E"/>
    <w:rsid w:val="00B7649C"/>
    <w:rsid w:val="00B76D51"/>
    <w:rsid w:val="00B77BDC"/>
    <w:rsid w:val="00B85ADF"/>
    <w:rsid w:val="00B86590"/>
    <w:rsid w:val="00B90457"/>
    <w:rsid w:val="00B943CE"/>
    <w:rsid w:val="00B97C84"/>
    <w:rsid w:val="00BA0552"/>
    <w:rsid w:val="00BA38F5"/>
    <w:rsid w:val="00BA43D6"/>
    <w:rsid w:val="00BA4B1F"/>
    <w:rsid w:val="00BA7622"/>
    <w:rsid w:val="00BB41F6"/>
    <w:rsid w:val="00BC1C61"/>
    <w:rsid w:val="00BD1F3B"/>
    <w:rsid w:val="00BE6C1F"/>
    <w:rsid w:val="00BE6D01"/>
    <w:rsid w:val="00BF545A"/>
    <w:rsid w:val="00BF7ECF"/>
    <w:rsid w:val="00C00AB8"/>
    <w:rsid w:val="00C00D2A"/>
    <w:rsid w:val="00C02830"/>
    <w:rsid w:val="00C03BEC"/>
    <w:rsid w:val="00C0449D"/>
    <w:rsid w:val="00C07BE0"/>
    <w:rsid w:val="00C12523"/>
    <w:rsid w:val="00C23FC4"/>
    <w:rsid w:val="00C24743"/>
    <w:rsid w:val="00C26C5F"/>
    <w:rsid w:val="00C30AA7"/>
    <w:rsid w:val="00C30E56"/>
    <w:rsid w:val="00C33727"/>
    <w:rsid w:val="00C37DF8"/>
    <w:rsid w:val="00C44D72"/>
    <w:rsid w:val="00C45E69"/>
    <w:rsid w:val="00C50DC3"/>
    <w:rsid w:val="00C579EF"/>
    <w:rsid w:val="00C60A25"/>
    <w:rsid w:val="00C66864"/>
    <w:rsid w:val="00C71F42"/>
    <w:rsid w:val="00C7367B"/>
    <w:rsid w:val="00C76088"/>
    <w:rsid w:val="00C771CD"/>
    <w:rsid w:val="00C77E9A"/>
    <w:rsid w:val="00C81DA6"/>
    <w:rsid w:val="00C824EE"/>
    <w:rsid w:val="00C82849"/>
    <w:rsid w:val="00C97B38"/>
    <w:rsid w:val="00C97D6C"/>
    <w:rsid w:val="00CA1078"/>
    <w:rsid w:val="00CA1600"/>
    <w:rsid w:val="00CA1AA0"/>
    <w:rsid w:val="00CA1FB6"/>
    <w:rsid w:val="00CA5A7E"/>
    <w:rsid w:val="00CB0624"/>
    <w:rsid w:val="00CB7F3A"/>
    <w:rsid w:val="00CC466F"/>
    <w:rsid w:val="00CC6C1C"/>
    <w:rsid w:val="00CC7B75"/>
    <w:rsid w:val="00CC7DF4"/>
    <w:rsid w:val="00CD2D90"/>
    <w:rsid w:val="00CE1071"/>
    <w:rsid w:val="00CE32AC"/>
    <w:rsid w:val="00CE43D3"/>
    <w:rsid w:val="00CE46D3"/>
    <w:rsid w:val="00CE62CF"/>
    <w:rsid w:val="00CE63FA"/>
    <w:rsid w:val="00CF1EF8"/>
    <w:rsid w:val="00CF4093"/>
    <w:rsid w:val="00D0082F"/>
    <w:rsid w:val="00D10559"/>
    <w:rsid w:val="00D10A0D"/>
    <w:rsid w:val="00D10B2C"/>
    <w:rsid w:val="00D13C41"/>
    <w:rsid w:val="00D158EE"/>
    <w:rsid w:val="00D228CB"/>
    <w:rsid w:val="00D23326"/>
    <w:rsid w:val="00D23C7E"/>
    <w:rsid w:val="00D2503D"/>
    <w:rsid w:val="00D322E4"/>
    <w:rsid w:val="00D35277"/>
    <w:rsid w:val="00D3544B"/>
    <w:rsid w:val="00D35BC2"/>
    <w:rsid w:val="00D35CE3"/>
    <w:rsid w:val="00D40BA1"/>
    <w:rsid w:val="00D525CB"/>
    <w:rsid w:val="00D64F56"/>
    <w:rsid w:val="00D651C6"/>
    <w:rsid w:val="00D65429"/>
    <w:rsid w:val="00D66E71"/>
    <w:rsid w:val="00D77E52"/>
    <w:rsid w:val="00D8278A"/>
    <w:rsid w:val="00D83C17"/>
    <w:rsid w:val="00D84F98"/>
    <w:rsid w:val="00D97E61"/>
    <w:rsid w:val="00DA7D59"/>
    <w:rsid w:val="00DB21F6"/>
    <w:rsid w:val="00DB4C2D"/>
    <w:rsid w:val="00DB5DEA"/>
    <w:rsid w:val="00DC1226"/>
    <w:rsid w:val="00DC72D6"/>
    <w:rsid w:val="00DD239F"/>
    <w:rsid w:val="00DD7DCE"/>
    <w:rsid w:val="00DD7E90"/>
    <w:rsid w:val="00DD7F10"/>
    <w:rsid w:val="00DE0489"/>
    <w:rsid w:val="00DE0B36"/>
    <w:rsid w:val="00DE7332"/>
    <w:rsid w:val="00DE7859"/>
    <w:rsid w:val="00DF3165"/>
    <w:rsid w:val="00DF4271"/>
    <w:rsid w:val="00DF456D"/>
    <w:rsid w:val="00DF5F78"/>
    <w:rsid w:val="00DF7300"/>
    <w:rsid w:val="00E00E6B"/>
    <w:rsid w:val="00E05B54"/>
    <w:rsid w:val="00E10613"/>
    <w:rsid w:val="00E155BB"/>
    <w:rsid w:val="00E201FE"/>
    <w:rsid w:val="00E2115F"/>
    <w:rsid w:val="00E25E18"/>
    <w:rsid w:val="00E27AC1"/>
    <w:rsid w:val="00E35A9F"/>
    <w:rsid w:val="00E35C3E"/>
    <w:rsid w:val="00E361A0"/>
    <w:rsid w:val="00E40A74"/>
    <w:rsid w:val="00E5491E"/>
    <w:rsid w:val="00E64356"/>
    <w:rsid w:val="00E676D5"/>
    <w:rsid w:val="00E70E9C"/>
    <w:rsid w:val="00E71B21"/>
    <w:rsid w:val="00E72496"/>
    <w:rsid w:val="00E813F3"/>
    <w:rsid w:val="00E91A92"/>
    <w:rsid w:val="00E91FA9"/>
    <w:rsid w:val="00E92ABD"/>
    <w:rsid w:val="00EA10D9"/>
    <w:rsid w:val="00EA276D"/>
    <w:rsid w:val="00EA77CF"/>
    <w:rsid w:val="00EB12A3"/>
    <w:rsid w:val="00EB15AF"/>
    <w:rsid w:val="00EB6303"/>
    <w:rsid w:val="00EB640C"/>
    <w:rsid w:val="00EC4C6D"/>
    <w:rsid w:val="00EC51C0"/>
    <w:rsid w:val="00EC551E"/>
    <w:rsid w:val="00EC60F1"/>
    <w:rsid w:val="00ED407B"/>
    <w:rsid w:val="00ED420F"/>
    <w:rsid w:val="00ED4C95"/>
    <w:rsid w:val="00EE1574"/>
    <w:rsid w:val="00EF1413"/>
    <w:rsid w:val="00EF5C2D"/>
    <w:rsid w:val="00EF737E"/>
    <w:rsid w:val="00F00CD1"/>
    <w:rsid w:val="00F040F3"/>
    <w:rsid w:val="00F055CA"/>
    <w:rsid w:val="00F05D23"/>
    <w:rsid w:val="00F119CA"/>
    <w:rsid w:val="00F14812"/>
    <w:rsid w:val="00F17E98"/>
    <w:rsid w:val="00F26E86"/>
    <w:rsid w:val="00F27830"/>
    <w:rsid w:val="00F339CF"/>
    <w:rsid w:val="00F34E57"/>
    <w:rsid w:val="00F35A4B"/>
    <w:rsid w:val="00F404FA"/>
    <w:rsid w:val="00F44FF1"/>
    <w:rsid w:val="00F5432C"/>
    <w:rsid w:val="00F623F3"/>
    <w:rsid w:val="00F7400B"/>
    <w:rsid w:val="00F77DE1"/>
    <w:rsid w:val="00F848BE"/>
    <w:rsid w:val="00F87562"/>
    <w:rsid w:val="00F94664"/>
    <w:rsid w:val="00F9587E"/>
    <w:rsid w:val="00FA10E7"/>
    <w:rsid w:val="00FA1C54"/>
    <w:rsid w:val="00FA78D7"/>
    <w:rsid w:val="00FC539D"/>
    <w:rsid w:val="00FD1EED"/>
    <w:rsid w:val="00FD2F2B"/>
    <w:rsid w:val="00FE7B47"/>
    <w:rsid w:val="00FF2FE6"/>
    <w:rsid w:val="00FF33E8"/>
    <w:rsid w:val="00FF40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F95B"/>
  <w15:docId w15:val="{4AB08969-9578-4118-B737-E7A2E427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473560"/>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next w:val="Normal"/>
    <w:link w:val="Titre3Car"/>
    <w:uiPriority w:val="9"/>
    <w:unhideWhenUsed/>
    <w:qFormat/>
    <w:rsid w:val="00107861"/>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450447"/>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046EB"/>
    <w:rPr>
      <w:color w:val="0000FF" w:themeColor="hyperlink"/>
      <w:u w:val="single"/>
    </w:rPr>
  </w:style>
  <w:style w:type="paragraph" w:styleId="Textedebulles">
    <w:name w:val="Balloon Text"/>
    <w:basedOn w:val="Normal"/>
    <w:link w:val="TextedebullesCar"/>
    <w:uiPriority w:val="99"/>
    <w:semiHidden/>
    <w:unhideWhenUsed/>
    <w:rsid w:val="00A046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46EB"/>
    <w:rPr>
      <w:rFonts w:ascii="Tahoma" w:hAnsi="Tahoma" w:cs="Tahoma"/>
      <w:sz w:val="16"/>
      <w:szCs w:val="16"/>
    </w:rPr>
  </w:style>
  <w:style w:type="paragraph" w:styleId="En-tte">
    <w:name w:val="header"/>
    <w:basedOn w:val="Normal"/>
    <w:link w:val="En-tteCar"/>
    <w:uiPriority w:val="99"/>
    <w:unhideWhenUsed/>
    <w:rsid w:val="00AD2C80"/>
    <w:pPr>
      <w:tabs>
        <w:tab w:val="center" w:pos="4536"/>
        <w:tab w:val="right" w:pos="9072"/>
      </w:tabs>
      <w:spacing w:after="0" w:line="240" w:lineRule="auto"/>
    </w:pPr>
  </w:style>
  <w:style w:type="character" w:customStyle="1" w:styleId="En-tteCar">
    <w:name w:val="En-tête Car"/>
    <w:basedOn w:val="Policepardfaut"/>
    <w:link w:val="En-tte"/>
    <w:uiPriority w:val="99"/>
    <w:rsid w:val="00AD2C80"/>
  </w:style>
  <w:style w:type="paragraph" w:styleId="Pieddepage">
    <w:name w:val="footer"/>
    <w:basedOn w:val="Normal"/>
    <w:link w:val="PieddepageCar"/>
    <w:uiPriority w:val="99"/>
    <w:unhideWhenUsed/>
    <w:rsid w:val="00AD2C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2C80"/>
  </w:style>
  <w:style w:type="paragraph" w:styleId="Paragraphedeliste">
    <w:name w:val="List Paragraph"/>
    <w:basedOn w:val="Normal"/>
    <w:link w:val="ParagraphedelisteCar"/>
    <w:uiPriority w:val="34"/>
    <w:qFormat/>
    <w:rsid w:val="0079611E"/>
    <w:pPr>
      <w:ind w:left="720"/>
      <w:contextualSpacing/>
    </w:pPr>
  </w:style>
  <w:style w:type="character" w:styleId="Marquedecommentaire">
    <w:name w:val="annotation reference"/>
    <w:basedOn w:val="Policepardfaut"/>
    <w:uiPriority w:val="99"/>
    <w:semiHidden/>
    <w:unhideWhenUsed/>
    <w:rsid w:val="003214B0"/>
    <w:rPr>
      <w:sz w:val="16"/>
      <w:szCs w:val="16"/>
    </w:rPr>
  </w:style>
  <w:style w:type="paragraph" w:styleId="Commentaire">
    <w:name w:val="annotation text"/>
    <w:basedOn w:val="Normal"/>
    <w:link w:val="CommentaireCar"/>
    <w:uiPriority w:val="99"/>
    <w:semiHidden/>
    <w:unhideWhenUsed/>
    <w:rsid w:val="003214B0"/>
    <w:pPr>
      <w:spacing w:line="240" w:lineRule="auto"/>
    </w:pPr>
    <w:rPr>
      <w:sz w:val="20"/>
      <w:szCs w:val="20"/>
    </w:rPr>
  </w:style>
  <w:style w:type="character" w:customStyle="1" w:styleId="CommentaireCar">
    <w:name w:val="Commentaire Car"/>
    <w:basedOn w:val="Policepardfaut"/>
    <w:link w:val="Commentaire"/>
    <w:uiPriority w:val="99"/>
    <w:semiHidden/>
    <w:rsid w:val="003214B0"/>
    <w:rPr>
      <w:sz w:val="20"/>
      <w:szCs w:val="20"/>
    </w:rPr>
  </w:style>
  <w:style w:type="paragraph" w:styleId="Objetducommentaire">
    <w:name w:val="annotation subject"/>
    <w:basedOn w:val="Commentaire"/>
    <w:next w:val="Commentaire"/>
    <w:link w:val="ObjetducommentaireCar"/>
    <w:uiPriority w:val="99"/>
    <w:semiHidden/>
    <w:unhideWhenUsed/>
    <w:rsid w:val="000C3813"/>
    <w:rPr>
      <w:b/>
      <w:bCs/>
    </w:rPr>
  </w:style>
  <w:style w:type="character" w:customStyle="1" w:styleId="ObjetducommentaireCar">
    <w:name w:val="Objet du commentaire Car"/>
    <w:basedOn w:val="CommentaireCar"/>
    <w:link w:val="Objetducommentaire"/>
    <w:uiPriority w:val="99"/>
    <w:semiHidden/>
    <w:rsid w:val="000C3813"/>
    <w:rPr>
      <w:b/>
      <w:bCs/>
      <w:sz w:val="20"/>
      <w:szCs w:val="20"/>
    </w:rPr>
  </w:style>
  <w:style w:type="paragraph" w:customStyle="1" w:styleId="Default">
    <w:name w:val="Default"/>
    <w:rsid w:val="00DC1226"/>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BB4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Char Char Char,Footnote Text Char Char,Footnote Text Char Char1 Char,Footnote Text Char1 Char1 Char Char Char,Footnote Text Char2,Footnote Text Char2 Char Char Char,Footnote Text Char2 Char1,Footnote Text Char3,f"/>
    <w:basedOn w:val="Normal"/>
    <w:link w:val="NotedebasdepageCar"/>
    <w:uiPriority w:val="99"/>
    <w:unhideWhenUsed/>
    <w:qFormat/>
    <w:rsid w:val="00BB41F6"/>
    <w:pPr>
      <w:spacing w:after="0" w:line="240" w:lineRule="auto"/>
      <w:jc w:val="both"/>
    </w:pPr>
    <w:rPr>
      <w:rFonts w:ascii="Arial" w:hAnsi="Arial"/>
      <w:sz w:val="20"/>
      <w:szCs w:val="20"/>
    </w:rPr>
  </w:style>
  <w:style w:type="character" w:customStyle="1" w:styleId="NotedebasdepageCar">
    <w:name w:val="Note de bas de page Car"/>
    <w:aliases w:val="Char Char Char Car,Footnote Text Char Char Car,Footnote Text Char Char1 Char Car,Footnote Text Char1 Char1 Char Char Char Car,Footnote Text Char2 Car,Footnote Text Char2 Char Char Char Car,Footnote Text Char2 Char1 Car,f Car"/>
    <w:basedOn w:val="Policepardfaut"/>
    <w:link w:val="Notedebasdepage"/>
    <w:uiPriority w:val="99"/>
    <w:rsid w:val="00BB41F6"/>
    <w:rPr>
      <w:rFonts w:ascii="Arial" w:hAnsi="Arial"/>
      <w:sz w:val="20"/>
      <w:szCs w:val="20"/>
    </w:rPr>
  </w:style>
  <w:style w:type="character" w:styleId="Appelnotedebasdep">
    <w:name w:val="footnote reference"/>
    <w:aliases w:val="(NECG) Footnote Reference,Char,Char1,Exposant 3 Point,FR,Footnote Reference Number,Footnote number,Footnote reference number,Footnote symbol,Nota,Ref,Ref Cha,SUPERS,Times 10 Point,de nota al pi...,de nota al pie,fr,o"/>
    <w:basedOn w:val="Policepardfaut"/>
    <w:link w:val="Footnote"/>
    <w:uiPriority w:val="99"/>
    <w:unhideWhenUsed/>
    <w:qFormat/>
    <w:rsid w:val="00BB41F6"/>
    <w:rPr>
      <w:vertAlign w:val="superscript"/>
    </w:rPr>
  </w:style>
  <w:style w:type="character" w:customStyle="1" w:styleId="ParagraphedelisteCar">
    <w:name w:val="Paragraphe de liste Car"/>
    <w:link w:val="Paragraphedeliste"/>
    <w:uiPriority w:val="1"/>
    <w:rsid w:val="001D3CF8"/>
  </w:style>
  <w:style w:type="paragraph" w:customStyle="1" w:styleId="Footnote">
    <w:name w:val="Footnote"/>
    <w:aliases w:val="Footnote Char,Footnote Reference1,Footnote Reference1 Char,Footnote symbol Char,Ref Char,Z_Footnote Text,de nota al pie Char"/>
    <w:basedOn w:val="Normal"/>
    <w:link w:val="Appelnotedebasdep"/>
    <w:rsid w:val="00CE46D3"/>
    <w:pPr>
      <w:spacing w:after="160" w:line="240" w:lineRule="exact"/>
    </w:pPr>
    <w:rPr>
      <w:vertAlign w:val="superscript"/>
    </w:rPr>
  </w:style>
  <w:style w:type="character" w:customStyle="1" w:styleId="Titre2Car">
    <w:name w:val="Titre 2 Car"/>
    <w:basedOn w:val="Policepardfaut"/>
    <w:link w:val="Titre2"/>
    <w:uiPriority w:val="9"/>
    <w:rsid w:val="00473560"/>
    <w:rPr>
      <w:rFonts w:ascii="Times New Roman" w:eastAsia="Times New Roman" w:hAnsi="Times New Roman" w:cs="Times New Roman"/>
      <w:b/>
      <w:bCs/>
      <w:sz w:val="36"/>
      <w:szCs w:val="36"/>
      <w:lang w:eastAsia="fr-BE"/>
    </w:rPr>
  </w:style>
  <w:style w:type="paragraph" w:styleId="NormalWeb">
    <w:name w:val="Normal (Web)"/>
    <w:basedOn w:val="Normal"/>
    <w:uiPriority w:val="99"/>
    <w:semiHidden/>
    <w:unhideWhenUsed/>
    <w:rsid w:val="0047356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473560"/>
    <w:rPr>
      <w:b/>
      <w:bCs/>
    </w:rPr>
  </w:style>
  <w:style w:type="character" w:customStyle="1" w:styleId="Titre3Car">
    <w:name w:val="Titre 3 Car"/>
    <w:basedOn w:val="Policepardfaut"/>
    <w:link w:val="Titre3"/>
    <w:uiPriority w:val="9"/>
    <w:rsid w:val="00107861"/>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450447"/>
    <w:rPr>
      <w:rFonts w:asciiTheme="majorHAnsi" w:eastAsiaTheme="majorEastAsia" w:hAnsiTheme="majorHAnsi" w:cstheme="majorBidi"/>
      <w:i/>
      <w:iCs/>
      <w:color w:val="365F91" w:themeColor="accent1" w:themeShade="BF"/>
    </w:rPr>
  </w:style>
  <w:style w:type="character" w:styleId="Lienhypertextesuivivisit">
    <w:name w:val="FollowedHyperlink"/>
    <w:basedOn w:val="Policepardfaut"/>
    <w:uiPriority w:val="99"/>
    <w:semiHidden/>
    <w:unhideWhenUsed/>
    <w:rsid w:val="00C824EE"/>
    <w:rPr>
      <w:color w:val="800080" w:themeColor="followedHyperlink"/>
      <w:u w:val="single"/>
    </w:rPr>
  </w:style>
  <w:style w:type="paragraph" w:styleId="Rvision">
    <w:name w:val="Revision"/>
    <w:hidden/>
    <w:uiPriority w:val="99"/>
    <w:semiHidden/>
    <w:rsid w:val="0087169E"/>
    <w:pPr>
      <w:spacing w:after="0" w:line="240" w:lineRule="auto"/>
    </w:pPr>
  </w:style>
  <w:style w:type="character" w:customStyle="1" w:styleId="Mentionnonrsolue1">
    <w:name w:val="Mention non résolue1"/>
    <w:basedOn w:val="Policepardfaut"/>
    <w:uiPriority w:val="99"/>
    <w:semiHidden/>
    <w:unhideWhenUsed/>
    <w:rsid w:val="00B7629E"/>
    <w:rPr>
      <w:color w:val="605E5C"/>
      <w:shd w:val="clear" w:color="auto" w:fill="E1DFDD"/>
    </w:rPr>
  </w:style>
  <w:style w:type="character" w:styleId="Mentionnonrsolue">
    <w:name w:val="Unresolved Mention"/>
    <w:basedOn w:val="Policepardfaut"/>
    <w:uiPriority w:val="99"/>
    <w:rsid w:val="00B4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r.brussels" TargetMode="External"/><Relationship Id="rId5" Type="http://schemas.openxmlformats.org/officeDocument/2006/relationships/webSettings" Target="webSettings.xml"/><Relationship Id="rId10" Type="http://schemas.openxmlformats.org/officeDocument/2006/relationships/hyperlink" Target="mailto:feder@sprb.irisnet.be" TargetMode="External"/><Relationship Id="rId4" Type="http://schemas.openxmlformats.org/officeDocument/2006/relationships/settings" Target="settings.xml"/><Relationship Id="rId9" Type="http://schemas.openxmlformats.org/officeDocument/2006/relationships/hyperlink" Target="https://prba.irisnet.be/files-nl/over-het-gewest/sg/efro-feder/vademecum-op-2014-2020/vademecum-op-2014-20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4B72-D20C-4456-9138-ADED9C62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2313</Words>
  <Characters>12726</Characters>
  <Application>Microsoft Office Word</Application>
  <DocSecurity>0</DocSecurity>
  <Lines>106</Lines>
  <Paragraphs>30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MRBC-MBHG</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Sandrine VANDEWATTYNE</dc:creator>
  <cp:lastModifiedBy>HAOURIGUI Khaddija</cp:lastModifiedBy>
  <cp:revision>6</cp:revision>
  <dcterms:created xsi:type="dcterms:W3CDTF">2022-07-26T06:59:00Z</dcterms:created>
  <dcterms:modified xsi:type="dcterms:W3CDTF">2022-07-27T14:23:00Z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-1771268966</vt:i4>
  </property>
</Properties>
</file>